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D0" w:rsidRDefault="0047642F" w:rsidP="0047642F">
      <w:pPr>
        <w:jc w:val="center"/>
        <w:rPr>
          <w:sz w:val="72"/>
          <w:szCs w:val="72"/>
          <w:rtl/>
          <w:lang w:bidi="ar-JO"/>
        </w:rPr>
      </w:pPr>
      <w:r>
        <w:rPr>
          <w:sz w:val="72"/>
          <w:szCs w:val="72"/>
        </w:rPr>
        <w:t xml:space="preserve"> </w:t>
      </w:r>
      <w:r>
        <w:rPr>
          <w:rFonts w:hint="cs"/>
          <w:sz w:val="72"/>
          <w:szCs w:val="72"/>
          <w:rtl/>
          <w:lang w:bidi="ar-JO"/>
        </w:rPr>
        <w:t>الخلايا الجذعية المستخرجة من الأسنان وفوائدها الطبية.</w:t>
      </w:r>
    </w:p>
    <w:p w:rsidR="0047642F" w:rsidRDefault="0047642F" w:rsidP="0047642F">
      <w:pPr>
        <w:jc w:val="right"/>
        <w:rPr>
          <w:sz w:val="36"/>
          <w:szCs w:val="36"/>
          <w:rtl/>
          <w:lang w:bidi="ar-JO"/>
        </w:rPr>
      </w:pPr>
      <w:r>
        <w:rPr>
          <w:rFonts w:hint="cs"/>
          <w:sz w:val="36"/>
          <w:szCs w:val="36"/>
          <w:rtl/>
          <w:lang w:bidi="ar-JO"/>
        </w:rPr>
        <w:t>تعد الخلايا الجذعية من أهم الاكتشافات الطبية الحديثة لقدرتها على الانقسام والتمايز الى أنواع مختلفة من الخلايا,وتعد الأسنان مصدر غني لهذا النوع من الخلايا ما يجعلها ذات أهمية كبيرة في مجالات العلاج الطبية.  يهدف هذا التقرير الى تسليط الضوء على ماهية الخلايا الجذعية المستخرجة من الأسنان,وخصائصها,وأبرز استخداماتها في الطب.</w:t>
      </w:r>
    </w:p>
    <w:p w:rsidR="0047642F" w:rsidRDefault="0047642F" w:rsidP="0047642F">
      <w:pPr>
        <w:jc w:val="center"/>
        <w:rPr>
          <w:sz w:val="72"/>
          <w:szCs w:val="72"/>
          <w:rtl/>
          <w:lang w:bidi="ar-JO"/>
        </w:rPr>
      </w:pPr>
      <w:r>
        <w:rPr>
          <w:rFonts w:hint="cs"/>
          <w:sz w:val="72"/>
          <w:szCs w:val="72"/>
          <w:rtl/>
          <w:lang w:bidi="ar-JO"/>
        </w:rPr>
        <w:t>الفرضية</w:t>
      </w:r>
    </w:p>
    <w:p w:rsidR="0047642F" w:rsidRDefault="0047642F" w:rsidP="0047642F">
      <w:pPr>
        <w:jc w:val="right"/>
        <w:rPr>
          <w:sz w:val="36"/>
          <w:szCs w:val="36"/>
          <w:rtl/>
          <w:lang w:bidi="ar-JO"/>
        </w:rPr>
      </w:pPr>
      <w:r>
        <w:rPr>
          <w:rFonts w:hint="cs"/>
          <w:sz w:val="36"/>
          <w:szCs w:val="36"/>
          <w:rtl/>
          <w:lang w:bidi="ar-JO"/>
        </w:rPr>
        <w:t>اذا توافرت خلايا جذعية مستخرجة من الأسنان يمكن استخدامها في تجديد الأعصاب والعظام,ما يجعله مصدر طبي مهم وواعد</w:t>
      </w:r>
      <w:r w:rsidR="006B092F">
        <w:rPr>
          <w:rFonts w:hint="cs"/>
          <w:sz w:val="36"/>
          <w:szCs w:val="36"/>
          <w:rtl/>
          <w:lang w:bidi="ar-JO"/>
        </w:rPr>
        <w:t>.</w:t>
      </w:r>
    </w:p>
    <w:p w:rsidR="006B092F" w:rsidRDefault="006B092F" w:rsidP="0047642F">
      <w:pPr>
        <w:jc w:val="right"/>
        <w:rPr>
          <w:sz w:val="36"/>
          <w:szCs w:val="36"/>
          <w:rtl/>
          <w:lang w:bidi="ar-JO"/>
        </w:rPr>
      </w:pPr>
    </w:p>
    <w:p w:rsidR="006B092F" w:rsidRDefault="006B092F" w:rsidP="0047642F">
      <w:pPr>
        <w:jc w:val="right"/>
        <w:rPr>
          <w:sz w:val="36"/>
          <w:szCs w:val="36"/>
          <w:rtl/>
          <w:lang w:bidi="ar-JO"/>
        </w:rPr>
      </w:pPr>
      <w:r>
        <w:rPr>
          <w:rFonts w:hint="cs"/>
          <w:sz w:val="36"/>
          <w:szCs w:val="36"/>
          <w:rtl/>
          <w:lang w:bidi="ar-JO"/>
        </w:rPr>
        <w:t>بعد بحوثات علمية وتجارب توصل أطباء الأسنان الى التالي:</w:t>
      </w:r>
    </w:p>
    <w:p w:rsidR="0047642F" w:rsidRDefault="006B092F" w:rsidP="006B092F">
      <w:pPr>
        <w:jc w:val="right"/>
        <w:rPr>
          <w:sz w:val="36"/>
          <w:szCs w:val="36"/>
          <w:rtl/>
          <w:lang w:bidi="ar-JO"/>
        </w:rPr>
      </w:pPr>
      <w:r>
        <w:rPr>
          <w:rFonts w:hint="cs"/>
          <w:sz w:val="36"/>
          <w:szCs w:val="36"/>
          <w:rtl/>
          <w:lang w:bidi="ar-JO"/>
        </w:rPr>
        <w:t xml:space="preserve">اذا كان تاج السن غير موجود بسبب كسر او تسوس الى اخره,لكن الجذع   سليمين يمكن استخدامه لشيء يسمى </w:t>
      </w:r>
      <w:r>
        <w:rPr>
          <w:sz w:val="36"/>
          <w:szCs w:val="36"/>
          <w:lang w:bidi="ar-JO"/>
        </w:rPr>
        <w:t>PDL</w:t>
      </w:r>
      <w:r>
        <w:rPr>
          <w:rFonts w:hint="cs"/>
          <w:sz w:val="36"/>
          <w:szCs w:val="36"/>
          <w:rtl/>
          <w:lang w:bidi="ar-JO"/>
        </w:rPr>
        <w:t xml:space="preserve">والعظم المحيط به الذي يثبت السن </w:t>
      </w:r>
    </w:p>
    <w:p w:rsidR="006B092F" w:rsidRDefault="006B092F" w:rsidP="006B092F">
      <w:pPr>
        <w:jc w:val="right"/>
        <w:rPr>
          <w:sz w:val="36"/>
          <w:szCs w:val="36"/>
          <w:rtl/>
          <w:lang w:bidi="ar-JO"/>
        </w:rPr>
      </w:pPr>
      <w:r>
        <w:rPr>
          <w:rFonts w:hint="cs"/>
          <w:sz w:val="36"/>
          <w:szCs w:val="36"/>
          <w:rtl/>
          <w:lang w:bidi="ar-JO"/>
        </w:rPr>
        <w:t xml:space="preserve"> وهو  يكون طقم أسنان ثابت لكن بدلا </w:t>
      </w:r>
      <w:r>
        <w:rPr>
          <w:sz w:val="36"/>
          <w:szCs w:val="36"/>
          <w:lang w:bidi="ar-JO"/>
        </w:rPr>
        <w:t>Root supported overdentures</w:t>
      </w:r>
    </w:p>
    <w:p w:rsidR="00C05783" w:rsidRDefault="00C05783" w:rsidP="006B092F">
      <w:pPr>
        <w:jc w:val="right"/>
        <w:rPr>
          <w:sz w:val="36"/>
          <w:szCs w:val="36"/>
          <w:rtl/>
          <w:lang w:bidi="ar-JO"/>
        </w:rPr>
      </w:pPr>
      <w:r>
        <w:rPr>
          <w:rFonts w:hint="cs"/>
          <w:noProof/>
          <w:sz w:val="36"/>
          <w:szCs w:val="36"/>
          <w:rtl/>
          <w:lang w:eastAsia="en-GB"/>
        </w:rPr>
        <w:drawing>
          <wp:anchor distT="0" distB="0" distL="114300" distR="114300" simplePos="0" relativeHeight="251658240" behindDoc="1" locked="0" layoutInCell="1" allowOverlap="1" wp14:anchorId="4BCFF0B0" wp14:editId="03515C71">
            <wp:simplePos x="0" y="0"/>
            <wp:positionH relativeFrom="margin">
              <wp:align>center</wp:align>
            </wp:positionH>
            <wp:positionV relativeFrom="paragraph">
              <wp:posOffset>568960</wp:posOffset>
            </wp:positionV>
            <wp:extent cx="2079625" cy="17186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t;.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625" cy="1718687"/>
                    </a:xfrm>
                    <a:prstGeom prst="rect">
                      <a:avLst/>
                    </a:prstGeom>
                  </pic:spPr>
                </pic:pic>
              </a:graphicData>
            </a:graphic>
            <wp14:sizeRelH relativeFrom="margin">
              <wp14:pctWidth>0</wp14:pctWidth>
            </wp14:sizeRelH>
            <wp14:sizeRelV relativeFrom="margin">
              <wp14:pctHeight>0</wp14:pctHeight>
            </wp14:sizeRelV>
          </wp:anchor>
        </w:drawing>
      </w:r>
      <w:r w:rsidR="006B092F">
        <w:rPr>
          <w:rFonts w:hint="cs"/>
          <w:sz w:val="36"/>
          <w:szCs w:val="36"/>
          <w:rtl/>
          <w:lang w:bidi="ar-JO"/>
        </w:rPr>
        <w:t>من الزراعة بالعظم تتم الزراعة باستخدام الجذع</w:t>
      </w:r>
      <w:r>
        <w:rPr>
          <w:rFonts w:hint="cs"/>
          <w:sz w:val="36"/>
          <w:szCs w:val="36"/>
          <w:rtl/>
          <w:lang w:bidi="ar-JO"/>
        </w:rPr>
        <w:t xml:space="preserve"> والصورة أدناه توضح ذلك:</w:t>
      </w: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C05783">
      <w:pPr>
        <w:jc w:val="right"/>
        <w:rPr>
          <w:sz w:val="36"/>
          <w:szCs w:val="36"/>
          <w:rtl/>
          <w:lang w:bidi="ar-JO"/>
        </w:rPr>
      </w:pPr>
    </w:p>
    <w:p w:rsidR="00C05783" w:rsidRDefault="00C05783" w:rsidP="00C05783">
      <w:pPr>
        <w:jc w:val="right"/>
        <w:rPr>
          <w:sz w:val="36"/>
          <w:szCs w:val="36"/>
          <w:rtl/>
          <w:lang w:bidi="ar-JO"/>
        </w:rPr>
      </w:pPr>
      <w:r>
        <w:rPr>
          <w:rFonts w:hint="cs"/>
          <w:sz w:val="36"/>
          <w:szCs w:val="36"/>
          <w:rtl/>
          <w:lang w:bidi="ar-JO"/>
        </w:rPr>
        <w:lastRenderedPageBreak/>
        <w:t>ويتم استخدام جذع الأسنان في البحوث العلمية بكثرة لدراسة نمو الخلايا,وفهم كيفية تجدد الأنسجة.</w:t>
      </w:r>
    </w:p>
    <w:p w:rsidR="00C05783" w:rsidRDefault="00C05783" w:rsidP="00C05783">
      <w:pPr>
        <w:jc w:val="right"/>
        <w:rPr>
          <w:sz w:val="36"/>
          <w:szCs w:val="36"/>
          <w:rtl/>
          <w:lang w:bidi="ar-JO"/>
        </w:rPr>
      </w:pPr>
      <w:r>
        <w:rPr>
          <w:rFonts w:hint="cs"/>
          <w:sz w:val="36"/>
          <w:szCs w:val="36"/>
          <w:rtl/>
          <w:lang w:bidi="ar-JO"/>
        </w:rPr>
        <w:t>ملاحظة مهمة: يمكن حفظ جذع الأسنان خارج السن في قالب او كأس مغلق لكن يتم وضعه في الماء واضافة القليل من الكلور.</w:t>
      </w:r>
    </w:p>
    <w:p w:rsidR="00C05783" w:rsidRDefault="00C05783" w:rsidP="00C05783">
      <w:pPr>
        <w:jc w:val="right"/>
        <w:rPr>
          <w:sz w:val="36"/>
          <w:szCs w:val="36"/>
          <w:rtl/>
          <w:lang w:bidi="ar-JO"/>
        </w:rPr>
      </w:pPr>
    </w:p>
    <w:p w:rsidR="00560D01" w:rsidRDefault="00C05783" w:rsidP="00C05783">
      <w:pPr>
        <w:jc w:val="right"/>
        <w:rPr>
          <w:sz w:val="36"/>
          <w:szCs w:val="36"/>
          <w:lang w:bidi="ar-JO"/>
        </w:rPr>
      </w:pPr>
      <w:r>
        <w:rPr>
          <w:rFonts w:hint="cs"/>
          <w:sz w:val="36"/>
          <w:szCs w:val="36"/>
          <w:rtl/>
          <w:lang w:bidi="ar-JO"/>
        </w:rPr>
        <w:t>في الختام:يتضح من خلال هذا التقرير ان الخلايا الجذعية المستخرجة من الاسنان مصدرا طبي واعد,لقدرته على الانقسام وامتلاكه قدرة عالية في التمايز واصلاح الانسجة المتضررة وقد أظهرت العديد من البحوثات العلمية اهميته واستخداماته المهمة في الطب.</w:t>
      </w:r>
    </w:p>
    <w:p w:rsidR="00560D01" w:rsidRDefault="00560D01" w:rsidP="00C05783">
      <w:pPr>
        <w:jc w:val="right"/>
        <w:rPr>
          <w:sz w:val="36"/>
          <w:szCs w:val="36"/>
          <w:lang w:bidi="ar-JO"/>
        </w:rPr>
      </w:pPr>
    </w:p>
    <w:p w:rsidR="006B092F" w:rsidRDefault="00560D01" w:rsidP="00560D01">
      <w:pPr>
        <w:jc w:val="center"/>
        <w:rPr>
          <w:sz w:val="72"/>
          <w:szCs w:val="72"/>
          <w:rtl/>
          <w:lang w:bidi="ar-JO"/>
        </w:rPr>
      </w:pPr>
      <w:r>
        <w:rPr>
          <w:rFonts w:hint="cs"/>
          <w:sz w:val="72"/>
          <w:szCs w:val="72"/>
          <w:rtl/>
          <w:lang w:bidi="ar-JO"/>
        </w:rPr>
        <w:t>المصادر</w:t>
      </w:r>
    </w:p>
    <w:p w:rsidR="00560D01" w:rsidRDefault="00560D01" w:rsidP="00560D01">
      <w:pPr>
        <w:jc w:val="right"/>
        <w:rPr>
          <w:rtl/>
        </w:rPr>
      </w:pPr>
      <w:r>
        <w:rPr>
          <w:rFonts w:hint="cs"/>
          <w:sz w:val="36"/>
          <w:szCs w:val="36"/>
          <w:rtl/>
          <w:lang w:bidi="ar-JO"/>
        </w:rPr>
        <w:t xml:space="preserve">               </w:t>
      </w:r>
      <w:r w:rsidRPr="00560D01">
        <w:rPr>
          <w:sz w:val="36"/>
          <w:szCs w:val="36"/>
          <w:lang w:bidi="ar-JO"/>
        </w:rPr>
        <w:t>https://oldhookdental.com/dentures</w:t>
      </w:r>
      <w:r>
        <w:rPr>
          <w:rFonts w:hint="cs"/>
          <w:sz w:val="36"/>
          <w:szCs w:val="36"/>
          <w:rtl/>
          <w:lang w:bidi="ar-JO"/>
        </w:rPr>
        <w:t>الصورة من موقع:</w:t>
      </w:r>
      <w:r w:rsidRPr="00560D01">
        <w:t xml:space="preserve"> </w:t>
      </w:r>
    </w:p>
    <w:p w:rsidR="00560D01" w:rsidRDefault="00560D01" w:rsidP="00560D01">
      <w:pPr>
        <w:jc w:val="right"/>
        <w:rPr>
          <w:sz w:val="36"/>
          <w:szCs w:val="36"/>
          <w:rtl/>
        </w:rPr>
      </w:pPr>
      <w:r>
        <w:rPr>
          <w:rFonts w:hint="cs"/>
          <w:sz w:val="36"/>
          <w:szCs w:val="36"/>
          <w:rtl/>
        </w:rPr>
        <w:t>بعض المعلومات: تم الاستعانة بطبيب أسنان</w:t>
      </w:r>
    </w:p>
    <w:p w:rsidR="00560D01" w:rsidRDefault="00560D01" w:rsidP="00560D01">
      <w:pPr>
        <w:jc w:val="right"/>
        <w:rPr>
          <w:sz w:val="36"/>
          <w:szCs w:val="36"/>
          <w:rtl/>
        </w:rPr>
      </w:pPr>
    </w:p>
    <w:p w:rsidR="00560D01" w:rsidRDefault="00560D01" w:rsidP="00560D01">
      <w:pPr>
        <w:jc w:val="right"/>
        <w:rPr>
          <w:sz w:val="56"/>
          <w:szCs w:val="56"/>
          <w:rtl/>
        </w:rPr>
      </w:pPr>
      <w:r>
        <w:rPr>
          <w:rFonts w:hint="cs"/>
          <w:sz w:val="56"/>
          <w:szCs w:val="56"/>
          <w:rtl/>
        </w:rPr>
        <w:t>كتابة واعداد:أمير هاني الدراعين</w:t>
      </w:r>
    </w:p>
    <w:p w:rsidR="00560D01" w:rsidRDefault="00560D01" w:rsidP="00560D01">
      <w:pPr>
        <w:jc w:val="right"/>
        <w:rPr>
          <w:sz w:val="40"/>
          <w:szCs w:val="40"/>
          <w:rtl/>
        </w:rPr>
      </w:pPr>
      <w:r>
        <w:rPr>
          <w:rFonts w:hint="cs"/>
          <w:sz w:val="40"/>
          <w:szCs w:val="40"/>
          <w:rtl/>
        </w:rPr>
        <w:t>الصف:التاسع(د) .</w:t>
      </w: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Pr="00560D01" w:rsidRDefault="00560D01" w:rsidP="00E02030">
      <w:pPr>
        <w:rPr>
          <w:sz w:val="40"/>
          <w:szCs w:val="40"/>
          <w:rtl/>
        </w:rPr>
      </w:pPr>
      <w:bookmarkStart w:id="0" w:name="_GoBack"/>
      <w:bookmarkEnd w:id="0"/>
    </w:p>
    <w:sectPr w:rsidR="00560D01" w:rsidRPr="00560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2F"/>
    <w:rsid w:val="0047642F"/>
    <w:rsid w:val="00560D01"/>
    <w:rsid w:val="006B092F"/>
    <w:rsid w:val="008531D0"/>
    <w:rsid w:val="00C05783"/>
    <w:rsid w:val="00E020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60F2"/>
  <w15:chartTrackingRefBased/>
  <w15:docId w15:val="{3F449AAC-8710-4FE6-8C0E-D1B5393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c:creator>
  <cp:keywords/>
  <dc:description/>
  <cp:lastModifiedBy>RASHED</cp:lastModifiedBy>
  <cp:revision>2</cp:revision>
  <dcterms:created xsi:type="dcterms:W3CDTF">2025-11-23T21:14:00Z</dcterms:created>
  <dcterms:modified xsi:type="dcterms:W3CDTF">2025-11-23T21:14:00Z</dcterms:modified>
</cp:coreProperties>
</file>