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توعية المجتمع المدرسي بوسائل الدفع الإلكتروني الآمنة</w:t>
      </w:r>
    </w:p>
    <w:p>
      <w:pPr>
        <w:pStyle w:val="Heading2"/>
      </w:pPr>
      <w:r>
        <w:t>مقدمة</w:t>
      </w:r>
    </w:p>
    <w:p>
      <w:r>
        <w:t>أصبحت وسائل الدفع الإلكتروني جزءاً أساسياً من حياتنا اليومية، ومع انتشار الهواتف الذكية والمحافظ الرقمية، بات من الضروري توعية المجتمع المدرسي—طلاباً ومعلمين—بأفضل الطرق لاستخدام هذه الوسائل بشكل آمن وتجنب مخاطر الاحتيال المالي.</w:t>
      </w:r>
    </w:p>
    <w:p>
      <w:pPr>
        <w:pStyle w:val="Heading2"/>
      </w:pPr>
      <w:r>
        <w:t>أولاً: أهمية التوعية بوسائل الدفع الإلكتروني الآمنة</w:t>
      </w:r>
    </w:p>
    <w:p>
      <w:r>
        <w:t>تساعد التوعية على حماية الطلاب والمعلمين من محاولات القرصنة والاحتيال المالي، وتعزز ثقافة الاستخدام السليم للتكنولوجيا. كما تساهم في بناء جيل واعٍ يمتلك مهارات رقمية قادرة على التعامل مع التطورات المستقبلية.</w:t>
      </w:r>
    </w:p>
    <w:p>
      <w:pPr>
        <w:pStyle w:val="Heading2"/>
      </w:pPr>
      <w:r>
        <w:t>ثانياً: أكثر وسائل الدفع الإلكتروني أماناً</w:t>
      </w:r>
    </w:p>
    <w:p>
      <w:pPr>
        <w:pStyle w:val="Heading3"/>
      </w:pPr>
      <w:r>
        <w:t>1. المحافظ الإلكترونية المعتمدة</w:t>
      </w:r>
    </w:p>
    <w:p>
      <w:r>
        <w:t>- مثل (Apple Pay، Samsung Pay، Google Wallet).</w:t>
        <w:br/>
        <w:t>- تعتمد على تشفير عالي المستوى وتستخدم بصمة الإصبع أو الوجه.</w:t>
      </w:r>
    </w:p>
    <w:p>
      <w:pPr>
        <w:pStyle w:val="Heading3"/>
      </w:pPr>
      <w:r>
        <w:t>2. البطاقات البنكية ذات التحقق الثنائي (2FA)</w:t>
      </w:r>
    </w:p>
    <w:p>
      <w:r>
        <w:t>- تتطلب رمز تحقق إضافي يصل للهاتف.</w:t>
        <w:br/>
        <w:t>- تقلل من احتمالية سرقة الحساب.</w:t>
      </w:r>
    </w:p>
    <w:p>
      <w:pPr>
        <w:pStyle w:val="Heading3"/>
      </w:pPr>
      <w:r>
        <w:t>3. الدفع عبر التطبيقات الرسمية للبنوك</w:t>
      </w:r>
    </w:p>
    <w:p>
      <w:r>
        <w:t>- توفر مستويات حماية أعلى مقارنة بالمواقع غير الرسمية.</w:t>
        <w:br/>
        <w:t>- يتم مراقبتها وإصدار تحديثات دورية للأمان.</w:t>
      </w:r>
    </w:p>
    <w:p>
      <w:pPr>
        <w:pStyle w:val="Heading2"/>
      </w:pPr>
      <w:r>
        <w:t>ثالثاً: دليل رقمي آمن لاستخدام الدفع الإلكتروني</w:t>
      </w:r>
    </w:p>
    <w:p>
      <w:pPr>
        <w:pStyle w:val="Heading3"/>
      </w:pPr>
      <w:r>
        <w:t>1. استخدم الشبكات الآمنة</w:t>
      </w:r>
    </w:p>
    <w:p>
      <w:r>
        <w:t>تجنب استخدام شبكات الواي فاي العامة عند القيام بأي عملية مالية.</w:t>
      </w:r>
    </w:p>
    <w:p>
      <w:pPr>
        <w:pStyle w:val="Heading3"/>
      </w:pPr>
      <w:r>
        <w:t>2. حدّث تطبيقاتك باستمرار</w:t>
      </w:r>
    </w:p>
    <w:p>
      <w:r>
        <w:t>تحديث التطبيقات يضمن حماية أكبر من الثغرات الأمنية.</w:t>
      </w:r>
    </w:p>
    <w:p>
      <w:pPr>
        <w:pStyle w:val="Heading3"/>
      </w:pPr>
      <w:r>
        <w:t>3. فعّل التحقق الثنائي (2FA)</w:t>
      </w:r>
    </w:p>
    <w:p>
      <w:r>
        <w:t>يضيف طبقة أمان إضافية ويمنع الوصول غير المصرح به.</w:t>
      </w:r>
    </w:p>
    <w:p>
      <w:pPr>
        <w:pStyle w:val="Heading3"/>
      </w:pPr>
      <w:r>
        <w:t>4. لا تشارك بياناتك المالية مع أي شخص</w:t>
      </w:r>
    </w:p>
    <w:p>
      <w:r>
        <w:t>الرقم السري والرمز CVV معلومات شخصية ولا يجب مشاركتها إطلاقاً.</w:t>
      </w:r>
    </w:p>
    <w:p>
      <w:pPr>
        <w:pStyle w:val="Heading2"/>
      </w:pPr>
      <w:r>
        <w:t>رابعاً: دور التكنولوجيا في حماية المستخدمين من الاحتيال المالي</w:t>
      </w:r>
    </w:p>
    <w:p>
      <w:r>
        <w:t>تلعب التكنولوجيا الحديثة دوراً كبيراً في تعزيز الحماية المالية، حيث توفر العديد من التقنيات التي تقلل من التعرض للنصب والاختراق، مثل:</w:t>
      </w:r>
    </w:p>
    <w:p>
      <w:r>
        <w:t>- **التشفير المتقدم**: يحول البيانات إلى صيغة غير قابلة للقراءة للمخترقين.</w:t>
        <w:br/>
        <w:t>- **الذكاء الاصطناعي**: يكتشف السلوكيات المشبوهة ويتعرف على العمليات غير الطبيعية.</w:t>
        <w:br/>
        <w:t>- **البصمة الحيوية**: مثل بصمة الإصبع أو التعرف على الوجه.</w:t>
        <w:br/>
        <w:t>- **إشعارات فورية**: يقوم البنك بإرسال تنبيهات عند حدوث أي عملية غير معتادة.</w:t>
      </w:r>
    </w:p>
    <w:p>
      <w:pPr>
        <w:pStyle w:val="Heading2"/>
      </w:pPr>
      <w:r>
        <w:t>الخاتمة</w:t>
      </w:r>
    </w:p>
    <w:p>
      <w:r>
        <w:t>إن تعزيز الوعي بأمن الدفع الإلكتروني داخل المجتمع المدرسي أصبح ضرورة، ويساهم في حماية الطلاب والمعلمين من مخاطر الاحتيال المالي ويعزز ثقتهم في استخدام التكنولوجيا بشكل آمن ومسؤول.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