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EF2E" w14:textId="77777777" w:rsidR="001F158E" w:rsidRDefault="00A957BE">
      <w:pPr>
        <w:jc w:val="center"/>
      </w:pPr>
      <w:r>
        <w:rPr>
          <w:noProof/>
          <w:lang w:val="en-US"/>
        </w:rPr>
        <w:drawing>
          <wp:anchor distT="0" distB="0" distL="114300" distR="114300" simplePos="0" relativeHeight="251658240" behindDoc="0" locked="0" layoutInCell="1" hidden="0" allowOverlap="1" wp14:anchorId="3C16866E" wp14:editId="4730097F">
            <wp:simplePos x="0" y="0"/>
            <wp:positionH relativeFrom="column">
              <wp:posOffset>2590800</wp:posOffset>
            </wp:positionH>
            <wp:positionV relativeFrom="paragraph">
              <wp:posOffset>3810</wp:posOffset>
            </wp:positionV>
            <wp:extent cx="3152775" cy="769620"/>
            <wp:effectExtent l="0" t="0" r="0" b="0"/>
            <wp:wrapSquare wrapText="bothSides" distT="0" distB="0" distL="114300" distR="114300"/>
            <wp:docPr id="12765215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152775" cy="769620"/>
                    </a:xfrm>
                    <a:prstGeom prst="rect">
                      <a:avLst/>
                    </a:prstGeom>
                    <a:ln/>
                  </pic:spPr>
                </pic:pic>
              </a:graphicData>
            </a:graphic>
          </wp:anchor>
        </w:drawing>
      </w:r>
    </w:p>
    <w:p w14:paraId="23A47BBF" w14:textId="77777777" w:rsidR="001F158E" w:rsidRDefault="001F158E">
      <w:pPr>
        <w:bidi/>
        <w:jc w:val="center"/>
      </w:pPr>
    </w:p>
    <w:p w14:paraId="782C2586" w14:textId="77777777" w:rsidR="001F158E" w:rsidRDefault="001F158E">
      <w:pPr>
        <w:bidi/>
        <w:jc w:val="center"/>
        <w:rPr>
          <w:sz w:val="8"/>
          <w:szCs w:val="8"/>
        </w:rPr>
      </w:pPr>
    </w:p>
    <w:p w14:paraId="50A88F66" w14:textId="77777777" w:rsidR="001F158E" w:rsidRDefault="00A957BE">
      <w:pPr>
        <w:bidi/>
        <w:jc w:val="center"/>
      </w:pPr>
      <w:r>
        <w:rPr>
          <w:rtl/>
        </w:rPr>
        <w:t xml:space="preserve">دائرة الإشراف والتطوير التربوي </w:t>
      </w:r>
    </w:p>
    <w:p w14:paraId="6D921059" w14:textId="77777777" w:rsidR="001F158E" w:rsidRDefault="00A957BE">
      <w:pPr>
        <w:jc w:val="center"/>
      </w:pPr>
      <w:r>
        <w:t xml:space="preserve">============================================================================================ </w:t>
      </w:r>
      <w:r>
        <w:rPr>
          <w:b/>
          <w:sz w:val="32"/>
          <w:szCs w:val="32"/>
          <w:rtl/>
        </w:rPr>
        <w:t>خطة تنفيذ المشروع</w:t>
      </w:r>
      <w:r>
        <w:rPr>
          <w:b/>
          <w:sz w:val="32"/>
          <w:szCs w:val="32"/>
        </w:rPr>
        <w:t xml:space="preserve"> </w:t>
      </w:r>
    </w:p>
    <w:p w14:paraId="178A0D70" w14:textId="77777777" w:rsidR="001F158E" w:rsidRDefault="00A957BE">
      <w:pPr>
        <w:bidi/>
        <w:spacing w:after="0" w:line="360" w:lineRule="auto"/>
      </w:pPr>
      <w:r>
        <w:rPr>
          <w:rtl/>
        </w:rPr>
        <w:t xml:space="preserve">السؤال البحثي للمشروع: تخيّل نفسك مكان التّاجر كيف ستعامل أجيرك مستندًا إلى الأصول الأخلاقيّة في التّعامل مع الأجير وذلك بالعودة إلى السّيرة النّبويّة وأخلاق النّبي، وارسم خريطة مفاهيميّة توضّح فيها أهم الأسس والقوانين في أدب المعاملات.   </w:t>
      </w:r>
    </w:p>
    <w:p w14:paraId="263232C4" w14:textId="77777777" w:rsidR="001F158E" w:rsidRDefault="00A957BE">
      <w:pPr>
        <w:bidi/>
        <w:spacing w:after="0" w:line="360" w:lineRule="auto"/>
      </w:pPr>
      <w:r>
        <w:rPr>
          <w:rtl/>
        </w:rPr>
        <w:t>الصف/ الشعبة: الثّامن                                                                 المادة: اللّغة العربيّة</w:t>
      </w:r>
    </w:p>
    <w:p w14:paraId="6ED26211" w14:textId="77777777" w:rsidR="001F158E" w:rsidRDefault="00A957BE">
      <w:pPr>
        <w:bidi/>
        <w:spacing w:after="0" w:line="360" w:lineRule="auto"/>
      </w:pPr>
      <w:r>
        <w:rPr>
          <w:rtl/>
        </w:rPr>
        <w:t>فريق العمل: معلمو ومعلّمات اللّغة العربيّة للصّفّ الثّامن</w:t>
      </w:r>
    </w:p>
    <w:p w14:paraId="1809105A" w14:textId="77777777" w:rsidR="001F158E" w:rsidRDefault="00A957BE">
      <w:pPr>
        <w:bidi/>
        <w:spacing w:after="0" w:line="360" w:lineRule="auto"/>
      </w:pPr>
      <w:r>
        <w:rPr>
          <w:rtl/>
        </w:rPr>
        <w:t>المعلم/ المعلمون المشرفون: بيان حسن، أسماء الشّرباتي، حمد عليمات</w:t>
      </w:r>
      <w:r>
        <w:rPr>
          <w:rFonts w:hint="cs"/>
          <w:rtl/>
        </w:rPr>
        <w:t>،منار عبد الباقي</w:t>
      </w:r>
      <w:r>
        <w:rPr>
          <w:rtl/>
        </w:rPr>
        <w:t xml:space="preserve">         المشرف/ المشرفون المختصون: د. رهام العطار</w:t>
      </w:r>
    </w:p>
    <w:tbl>
      <w:tblPr>
        <w:tblStyle w:val="a"/>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0"/>
        <w:gridCol w:w="2495"/>
        <w:gridCol w:w="1530"/>
        <w:gridCol w:w="5460"/>
        <w:gridCol w:w="1620"/>
      </w:tblGrid>
      <w:tr w:rsidR="001F158E" w14:paraId="261C6B20" w14:textId="77777777">
        <w:tc>
          <w:tcPr>
            <w:tcW w:w="1850" w:type="dxa"/>
          </w:tcPr>
          <w:p w14:paraId="2EC50F02" w14:textId="77777777" w:rsidR="001F158E" w:rsidRDefault="00A957BE">
            <w:pPr>
              <w:bidi/>
              <w:jc w:val="center"/>
              <w:rPr>
                <w:b/>
                <w:sz w:val="28"/>
                <w:szCs w:val="28"/>
              </w:rPr>
            </w:pPr>
            <w:r>
              <w:rPr>
                <w:b/>
                <w:sz w:val="28"/>
                <w:szCs w:val="28"/>
                <w:rtl/>
              </w:rPr>
              <w:t>ملحوظات</w:t>
            </w:r>
          </w:p>
        </w:tc>
        <w:tc>
          <w:tcPr>
            <w:tcW w:w="2495" w:type="dxa"/>
          </w:tcPr>
          <w:p w14:paraId="58DD900C" w14:textId="77777777" w:rsidR="001F158E" w:rsidRDefault="00A957BE">
            <w:pPr>
              <w:bidi/>
              <w:jc w:val="center"/>
              <w:rPr>
                <w:b/>
                <w:sz w:val="28"/>
                <w:szCs w:val="28"/>
              </w:rPr>
            </w:pPr>
            <w:r>
              <w:rPr>
                <w:b/>
                <w:sz w:val="28"/>
                <w:szCs w:val="28"/>
                <w:rtl/>
              </w:rPr>
              <w:t>المنتج النهائي للمشروع**</w:t>
            </w:r>
          </w:p>
        </w:tc>
        <w:tc>
          <w:tcPr>
            <w:tcW w:w="1530" w:type="dxa"/>
          </w:tcPr>
          <w:p w14:paraId="46EC11C6" w14:textId="77777777" w:rsidR="001F158E" w:rsidRDefault="00A957BE">
            <w:pPr>
              <w:bidi/>
              <w:jc w:val="center"/>
              <w:rPr>
                <w:b/>
              </w:rPr>
            </w:pPr>
            <w:r>
              <w:rPr>
                <w:b/>
                <w:rtl/>
              </w:rPr>
              <w:t xml:space="preserve">زمن التنفيذ </w:t>
            </w:r>
          </w:p>
          <w:p w14:paraId="6972A49B" w14:textId="77777777" w:rsidR="001F158E" w:rsidRDefault="00A957BE">
            <w:pPr>
              <w:bidi/>
              <w:jc w:val="center"/>
              <w:rPr>
                <w:b/>
                <w:sz w:val="28"/>
                <w:szCs w:val="28"/>
              </w:rPr>
            </w:pPr>
            <w:r>
              <w:rPr>
                <w:b/>
                <w:rtl/>
              </w:rPr>
              <w:t>الشهر/ الأسبوع</w:t>
            </w:r>
          </w:p>
        </w:tc>
        <w:tc>
          <w:tcPr>
            <w:tcW w:w="5460" w:type="dxa"/>
          </w:tcPr>
          <w:p w14:paraId="6E21B9AE" w14:textId="77777777" w:rsidR="001F158E" w:rsidRDefault="00A957BE">
            <w:pPr>
              <w:bidi/>
              <w:jc w:val="center"/>
              <w:rPr>
                <w:b/>
                <w:sz w:val="28"/>
                <w:szCs w:val="28"/>
              </w:rPr>
            </w:pPr>
            <w:r>
              <w:rPr>
                <w:b/>
                <w:sz w:val="28"/>
                <w:szCs w:val="28"/>
                <w:rtl/>
              </w:rPr>
              <w:t>النتاجات الخاصة بكل مبحث</w:t>
            </w:r>
          </w:p>
        </w:tc>
        <w:tc>
          <w:tcPr>
            <w:tcW w:w="1620" w:type="dxa"/>
          </w:tcPr>
          <w:p w14:paraId="1EDD2D37" w14:textId="77777777" w:rsidR="001F158E" w:rsidRDefault="00A957BE">
            <w:pPr>
              <w:bidi/>
              <w:jc w:val="center"/>
              <w:rPr>
                <w:b/>
                <w:sz w:val="28"/>
                <w:szCs w:val="28"/>
              </w:rPr>
            </w:pPr>
            <w:r>
              <w:rPr>
                <w:b/>
                <w:sz w:val="28"/>
                <w:szCs w:val="28"/>
                <w:rtl/>
              </w:rPr>
              <w:t>المباحث المشاركة</w:t>
            </w:r>
          </w:p>
        </w:tc>
      </w:tr>
      <w:tr w:rsidR="001F158E" w14:paraId="552D41B2" w14:textId="77777777">
        <w:tc>
          <w:tcPr>
            <w:tcW w:w="1850" w:type="dxa"/>
            <w:vMerge w:val="restart"/>
          </w:tcPr>
          <w:p w14:paraId="2B4683CB" w14:textId="77777777" w:rsidR="001F158E" w:rsidRDefault="001F158E">
            <w:pPr>
              <w:bidi/>
              <w:jc w:val="center"/>
            </w:pPr>
          </w:p>
        </w:tc>
        <w:tc>
          <w:tcPr>
            <w:tcW w:w="2495" w:type="dxa"/>
            <w:vMerge w:val="restart"/>
          </w:tcPr>
          <w:p w14:paraId="4B3ABC11" w14:textId="77777777" w:rsidR="001F158E" w:rsidRDefault="001F158E">
            <w:pPr>
              <w:bidi/>
              <w:jc w:val="center"/>
            </w:pPr>
          </w:p>
          <w:p w14:paraId="274DB04B" w14:textId="77777777" w:rsidR="001F158E" w:rsidRDefault="00A957BE">
            <w:pPr>
              <w:bidi/>
              <w:jc w:val="center"/>
            </w:pPr>
            <w:r>
              <w:rPr>
                <w:rtl/>
              </w:rPr>
              <w:t>كتابة مسرحيّة  وتنفيذها على شكل مجموعات وتقييمها لغة وتطبيقًا (تمثيلًا).</w:t>
            </w:r>
          </w:p>
        </w:tc>
        <w:tc>
          <w:tcPr>
            <w:tcW w:w="1530" w:type="dxa"/>
            <w:vMerge w:val="restart"/>
          </w:tcPr>
          <w:p w14:paraId="6A70F819" w14:textId="77777777" w:rsidR="001F158E" w:rsidRDefault="001F158E">
            <w:pPr>
              <w:tabs>
                <w:tab w:val="center" w:pos="657"/>
              </w:tabs>
              <w:bidi/>
            </w:pPr>
          </w:p>
          <w:p w14:paraId="0AEAC288" w14:textId="77777777" w:rsidR="001F158E" w:rsidRDefault="00A957BE">
            <w:pPr>
              <w:tabs>
                <w:tab w:val="center" w:pos="657"/>
              </w:tabs>
              <w:bidi/>
            </w:pPr>
            <w:r>
              <w:rPr>
                <w:rtl/>
              </w:rPr>
              <w:tab/>
              <w:t>شهر 11</w:t>
            </w:r>
          </w:p>
        </w:tc>
        <w:tc>
          <w:tcPr>
            <w:tcW w:w="5460" w:type="dxa"/>
          </w:tcPr>
          <w:p w14:paraId="6B35A103" w14:textId="77777777" w:rsidR="001F158E" w:rsidRDefault="001F158E">
            <w:pPr>
              <w:bidi/>
            </w:pPr>
          </w:p>
          <w:p w14:paraId="036EE67B" w14:textId="77777777" w:rsidR="001F158E" w:rsidRDefault="00A957BE">
            <w:pPr>
              <w:numPr>
                <w:ilvl w:val="0"/>
                <w:numId w:val="2"/>
              </w:numPr>
              <w:pBdr>
                <w:top w:val="nil"/>
                <w:left w:val="nil"/>
                <w:bottom w:val="nil"/>
                <w:right w:val="nil"/>
                <w:between w:val="nil"/>
              </w:pBdr>
              <w:bidi/>
              <w:spacing w:line="278" w:lineRule="auto"/>
            </w:pPr>
            <w:r>
              <w:rPr>
                <w:rtl/>
              </w:rPr>
              <w:t>يستنتج القيم الإسلامية في التعامل مع الأجير.</w:t>
            </w:r>
          </w:p>
          <w:p w14:paraId="508CAFDC" w14:textId="77777777" w:rsidR="001F158E" w:rsidRDefault="00A957BE">
            <w:pPr>
              <w:numPr>
                <w:ilvl w:val="0"/>
                <w:numId w:val="2"/>
              </w:numPr>
              <w:pBdr>
                <w:top w:val="nil"/>
                <w:left w:val="nil"/>
                <w:bottom w:val="nil"/>
                <w:right w:val="nil"/>
                <w:between w:val="nil"/>
              </w:pBdr>
              <w:bidi/>
              <w:spacing w:after="160" w:line="278" w:lineRule="auto"/>
            </w:pPr>
            <w:r>
              <w:rPr>
                <w:rtl/>
              </w:rPr>
              <w:t>تطبيق القيم في حياته اليومية.</w:t>
            </w:r>
          </w:p>
        </w:tc>
        <w:tc>
          <w:tcPr>
            <w:tcW w:w="1620" w:type="dxa"/>
          </w:tcPr>
          <w:p w14:paraId="40436715" w14:textId="77777777" w:rsidR="001F158E" w:rsidRDefault="001F158E">
            <w:pPr>
              <w:bidi/>
              <w:jc w:val="center"/>
            </w:pPr>
          </w:p>
          <w:p w14:paraId="74D67A80" w14:textId="77777777" w:rsidR="001F158E" w:rsidRDefault="00A957BE">
            <w:pPr>
              <w:bidi/>
              <w:jc w:val="center"/>
            </w:pPr>
            <w:r>
              <w:rPr>
                <w:rtl/>
              </w:rPr>
              <w:t xml:space="preserve"> التربية الإسلامية</w:t>
            </w:r>
          </w:p>
          <w:p w14:paraId="63267397" w14:textId="77777777" w:rsidR="001F158E" w:rsidRDefault="001F158E">
            <w:pPr>
              <w:bidi/>
              <w:jc w:val="center"/>
            </w:pPr>
          </w:p>
        </w:tc>
      </w:tr>
      <w:tr w:rsidR="001F158E" w14:paraId="013F32D9" w14:textId="77777777">
        <w:tc>
          <w:tcPr>
            <w:tcW w:w="1850" w:type="dxa"/>
            <w:vMerge/>
          </w:tcPr>
          <w:p w14:paraId="443E1B56" w14:textId="77777777" w:rsidR="001F158E" w:rsidRDefault="001F158E">
            <w:pPr>
              <w:widowControl w:val="0"/>
              <w:pBdr>
                <w:top w:val="nil"/>
                <w:left w:val="nil"/>
                <w:bottom w:val="nil"/>
                <w:right w:val="nil"/>
                <w:between w:val="nil"/>
              </w:pBdr>
              <w:spacing w:line="276" w:lineRule="auto"/>
            </w:pPr>
          </w:p>
        </w:tc>
        <w:tc>
          <w:tcPr>
            <w:tcW w:w="2495" w:type="dxa"/>
            <w:vMerge/>
          </w:tcPr>
          <w:p w14:paraId="1DAB8BA2" w14:textId="77777777" w:rsidR="001F158E" w:rsidRDefault="001F158E">
            <w:pPr>
              <w:widowControl w:val="0"/>
              <w:pBdr>
                <w:top w:val="nil"/>
                <w:left w:val="nil"/>
                <w:bottom w:val="nil"/>
                <w:right w:val="nil"/>
                <w:between w:val="nil"/>
              </w:pBdr>
              <w:spacing w:line="276" w:lineRule="auto"/>
            </w:pPr>
          </w:p>
        </w:tc>
        <w:tc>
          <w:tcPr>
            <w:tcW w:w="1530" w:type="dxa"/>
            <w:vMerge/>
          </w:tcPr>
          <w:p w14:paraId="59189413" w14:textId="77777777" w:rsidR="001F158E" w:rsidRDefault="001F158E">
            <w:pPr>
              <w:widowControl w:val="0"/>
              <w:pBdr>
                <w:top w:val="nil"/>
                <w:left w:val="nil"/>
                <w:bottom w:val="nil"/>
                <w:right w:val="nil"/>
                <w:between w:val="nil"/>
              </w:pBdr>
              <w:spacing w:line="276" w:lineRule="auto"/>
            </w:pPr>
          </w:p>
        </w:tc>
        <w:tc>
          <w:tcPr>
            <w:tcW w:w="5460" w:type="dxa"/>
          </w:tcPr>
          <w:p w14:paraId="1EF58F05" w14:textId="77777777" w:rsidR="001F158E" w:rsidRDefault="001F158E">
            <w:pPr>
              <w:bidi/>
            </w:pPr>
          </w:p>
          <w:p w14:paraId="4D7C7ECB" w14:textId="77777777" w:rsidR="001F158E" w:rsidRDefault="00A957BE">
            <w:pPr>
              <w:numPr>
                <w:ilvl w:val="0"/>
                <w:numId w:val="2"/>
              </w:numPr>
              <w:pBdr>
                <w:top w:val="nil"/>
                <w:left w:val="nil"/>
                <w:bottom w:val="nil"/>
                <w:right w:val="nil"/>
                <w:between w:val="nil"/>
              </w:pBdr>
              <w:bidi/>
              <w:spacing w:after="160" w:line="278" w:lineRule="auto"/>
            </w:pPr>
            <w:r>
              <w:rPr>
                <w:rtl/>
              </w:rPr>
              <w:t>يرسم خريطة مفاهيمية يوضح فيها القيم الإسلامية في التعامل مع الأجير.</w:t>
            </w:r>
          </w:p>
        </w:tc>
        <w:tc>
          <w:tcPr>
            <w:tcW w:w="1620" w:type="dxa"/>
          </w:tcPr>
          <w:p w14:paraId="3C1912A1" w14:textId="77777777" w:rsidR="001F158E" w:rsidRDefault="001F158E">
            <w:pPr>
              <w:bidi/>
              <w:jc w:val="center"/>
            </w:pPr>
          </w:p>
          <w:p w14:paraId="28EC7F02" w14:textId="77777777" w:rsidR="001F158E" w:rsidRDefault="00A957BE">
            <w:pPr>
              <w:bidi/>
              <w:jc w:val="center"/>
            </w:pPr>
            <w:r>
              <w:rPr>
                <w:rtl/>
              </w:rPr>
              <w:t>التربية الفنية</w:t>
            </w:r>
          </w:p>
          <w:p w14:paraId="13D1455F" w14:textId="77777777" w:rsidR="001F158E" w:rsidRDefault="001F158E">
            <w:pPr>
              <w:bidi/>
              <w:jc w:val="center"/>
            </w:pPr>
          </w:p>
          <w:p w14:paraId="5E5F1897" w14:textId="77777777" w:rsidR="001F158E" w:rsidRDefault="001F158E">
            <w:pPr>
              <w:bidi/>
              <w:jc w:val="center"/>
            </w:pPr>
          </w:p>
        </w:tc>
      </w:tr>
    </w:tbl>
    <w:p w14:paraId="708E6813" w14:textId="77777777" w:rsidR="001F158E" w:rsidRDefault="00A957BE">
      <w:pPr>
        <w:spacing w:before="240"/>
        <w:jc w:val="right"/>
      </w:pPr>
      <w:r>
        <w:t xml:space="preserve">** </w:t>
      </w:r>
      <w:r>
        <w:rPr>
          <w:rtl/>
        </w:rPr>
        <w:t>قد يكون المنتج النهائي للمشروع: مجلة حائط/ تقرير مكتوب، عرض تقديمي، بوستر (منشور)/ جهاز، عمل تطوعي/ منتج بيئي، شعار/ ...........الخ</w:t>
      </w:r>
      <w:r>
        <w:t xml:space="preserve">. </w:t>
      </w:r>
    </w:p>
    <w:p w14:paraId="223B986B" w14:textId="77777777" w:rsidR="001F158E" w:rsidRDefault="00A957BE">
      <w:pPr>
        <w:numPr>
          <w:ilvl w:val="0"/>
          <w:numId w:val="1"/>
        </w:numPr>
        <w:pBdr>
          <w:top w:val="nil"/>
          <w:left w:val="nil"/>
          <w:bottom w:val="nil"/>
          <w:right w:val="nil"/>
          <w:between w:val="nil"/>
        </w:pBdr>
        <w:bidi/>
        <w:spacing w:before="240" w:after="0"/>
      </w:pPr>
      <w:r>
        <w:rPr>
          <w:rtl/>
        </w:rPr>
        <w:t>يمكن أن يكون المشروع لمادة واحدة فقط، ويمكن أن تشترك مادتين  في تنفيذ مشروع واحد.</w:t>
      </w:r>
    </w:p>
    <w:p w14:paraId="6352F4F2" w14:textId="77777777" w:rsidR="001F158E" w:rsidRDefault="00A957BE">
      <w:pPr>
        <w:numPr>
          <w:ilvl w:val="0"/>
          <w:numId w:val="1"/>
        </w:numPr>
        <w:pBdr>
          <w:top w:val="nil"/>
          <w:left w:val="nil"/>
          <w:bottom w:val="nil"/>
          <w:right w:val="nil"/>
          <w:between w:val="nil"/>
        </w:pBdr>
        <w:bidi/>
        <w:spacing w:after="0"/>
      </w:pPr>
      <w:r>
        <w:rPr>
          <w:rtl/>
        </w:rPr>
        <w:t>تحدد مشاريع المادة وتتابع من قبل المشرف المختص.</w:t>
      </w:r>
    </w:p>
    <w:p w14:paraId="008BCAF9" w14:textId="77777777" w:rsidR="001F158E" w:rsidRDefault="00A957BE">
      <w:pPr>
        <w:numPr>
          <w:ilvl w:val="0"/>
          <w:numId w:val="1"/>
        </w:numPr>
        <w:pBdr>
          <w:top w:val="nil"/>
          <w:left w:val="nil"/>
          <w:bottom w:val="nil"/>
          <w:right w:val="nil"/>
          <w:between w:val="nil"/>
        </w:pBdr>
        <w:bidi/>
        <w:spacing w:after="0"/>
      </w:pPr>
      <w:r>
        <w:rPr>
          <w:rtl/>
        </w:rPr>
        <w:t>تنفذ المشاريع من قبل الطلبة في المدرسة، ويمكن استخدام المرافق المدرسية بحسب الحاجة.</w:t>
      </w:r>
    </w:p>
    <w:p w14:paraId="0DF66AE2" w14:textId="77777777" w:rsidR="001F158E" w:rsidRDefault="00A957BE">
      <w:pPr>
        <w:numPr>
          <w:ilvl w:val="0"/>
          <w:numId w:val="1"/>
        </w:numPr>
        <w:pBdr>
          <w:top w:val="nil"/>
          <w:left w:val="nil"/>
          <w:bottom w:val="nil"/>
          <w:right w:val="nil"/>
          <w:between w:val="nil"/>
        </w:pBdr>
        <w:bidi/>
        <w:spacing w:after="0"/>
      </w:pPr>
      <w:r>
        <w:rPr>
          <w:rtl/>
        </w:rPr>
        <w:t xml:space="preserve">نتاجات المادة المحددة للمشروع من المقرر الدراسي لا تدخل في أي اختبار من الاختبارات المدرسية. </w:t>
      </w:r>
    </w:p>
    <w:p w14:paraId="416F0AF6" w14:textId="77777777" w:rsidR="001F158E" w:rsidRDefault="00A957BE">
      <w:pPr>
        <w:numPr>
          <w:ilvl w:val="0"/>
          <w:numId w:val="1"/>
        </w:numPr>
        <w:pBdr>
          <w:top w:val="nil"/>
          <w:left w:val="nil"/>
          <w:bottom w:val="nil"/>
          <w:right w:val="nil"/>
          <w:between w:val="nil"/>
        </w:pBdr>
        <w:bidi/>
        <w:spacing w:after="0"/>
      </w:pPr>
      <w:r>
        <w:rPr>
          <w:rtl/>
        </w:rPr>
        <w:t>ترصد علامة المشروع من قبل المعلم/ المعلمون المشرفون على المشروع، وتعطى العلامة نفسها لجميع الطلبة المشاركين في المشروع.</w:t>
      </w:r>
    </w:p>
    <w:p w14:paraId="5C0460CF" w14:textId="77777777" w:rsidR="001F158E" w:rsidRDefault="00A957BE">
      <w:pPr>
        <w:numPr>
          <w:ilvl w:val="0"/>
          <w:numId w:val="1"/>
        </w:numPr>
        <w:pBdr>
          <w:top w:val="nil"/>
          <w:left w:val="nil"/>
          <w:bottom w:val="nil"/>
          <w:right w:val="nil"/>
          <w:between w:val="nil"/>
        </w:pBdr>
        <w:bidi/>
      </w:pPr>
      <w:r>
        <w:rPr>
          <w:rtl/>
        </w:rPr>
        <w:lastRenderedPageBreak/>
        <w:t>يرصد للمشروع 10 علامات من علامات التقويم الثالث.</w:t>
      </w:r>
    </w:p>
    <w:p w14:paraId="2F02DAD7" w14:textId="77777777" w:rsidR="001F158E" w:rsidRDefault="00A957BE">
      <w:pPr>
        <w:jc w:val="center"/>
      </w:pPr>
      <w:r>
        <w:rPr>
          <w:noProof/>
          <w:lang w:val="en-US"/>
        </w:rPr>
        <w:drawing>
          <wp:anchor distT="0" distB="0" distL="114300" distR="114300" simplePos="0" relativeHeight="251659264" behindDoc="0" locked="0" layoutInCell="1" hidden="0" allowOverlap="1" wp14:anchorId="18E91752" wp14:editId="41305186">
            <wp:simplePos x="0" y="0"/>
            <wp:positionH relativeFrom="column">
              <wp:posOffset>2644140</wp:posOffset>
            </wp:positionH>
            <wp:positionV relativeFrom="paragraph">
              <wp:posOffset>3810</wp:posOffset>
            </wp:positionV>
            <wp:extent cx="3152775" cy="769620"/>
            <wp:effectExtent l="0" t="0" r="0" b="0"/>
            <wp:wrapSquare wrapText="bothSides" distT="0" distB="0" distL="114300" distR="114300"/>
            <wp:docPr id="12765215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152775" cy="769620"/>
                    </a:xfrm>
                    <a:prstGeom prst="rect">
                      <a:avLst/>
                    </a:prstGeom>
                    <a:ln/>
                  </pic:spPr>
                </pic:pic>
              </a:graphicData>
            </a:graphic>
          </wp:anchor>
        </w:drawing>
      </w:r>
    </w:p>
    <w:p w14:paraId="1B922454" w14:textId="77777777" w:rsidR="001F158E" w:rsidRDefault="001F158E">
      <w:pPr>
        <w:bidi/>
        <w:jc w:val="center"/>
      </w:pPr>
    </w:p>
    <w:p w14:paraId="50886329" w14:textId="77777777" w:rsidR="001F158E" w:rsidRDefault="001F158E">
      <w:pPr>
        <w:bidi/>
        <w:jc w:val="center"/>
        <w:rPr>
          <w:sz w:val="8"/>
          <w:szCs w:val="8"/>
        </w:rPr>
      </w:pPr>
    </w:p>
    <w:p w14:paraId="1B510206" w14:textId="77777777" w:rsidR="001F158E" w:rsidRDefault="00A957BE">
      <w:pPr>
        <w:bidi/>
        <w:jc w:val="center"/>
      </w:pPr>
      <w:r>
        <w:rPr>
          <w:rtl/>
        </w:rPr>
        <w:t xml:space="preserve">دائرة الإشراف والتطوير التربوي </w:t>
      </w:r>
    </w:p>
    <w:p w14:paraId="0DC769C3" w14:textId="77777777" w:rsidR="001F158E" w:rsidRDefault="00A957BE">
      <w:pPr>
        <w:jc w:val="center"/>
      </w:pPr>
      <w:r>
        <w:t xml:space="preserve">============================================================================================ </w:t>
      </w:r>
      <w:r>
        <w:rPr>
          <w:b/>
          <w:sz w:val="32"/>
          <w:szCs w:val="32"/>
          <w:rtl/>
        </w:rPr>
        <w:t>أداة تقييم المشروع</w:t>
      </w:r>
      <w:r>
        <w:rPr>
          <w:b/>
          <w:sz w:val="32"/>
          <w:szCs w:val="32"/>
        </w:rPr>
        <w:t xml:space="preserve"> </w:t>
      </w:r>
    </w:p>
    <w:p w14:paraId="36311F8E" w14:textId="77777777" w:rsidR="001F158E" w:rsidRDefault="00A957BE">
      <w:pPr>
        <w:bidi/>
        <w:spacing w:after="0" w:line="360" w:lineRule="auto"/>
      </w:pPr>
      <w:r>
        <w:rPr>
          <w:rtl/>
        </w:rPr>
        <w:t xml:space="preserve">السؤال البحثي للمشروع: .........................................................................................................................................................  </w:t>
      </w:r>
    </w:p>
    <w:p w14:paraId="15944987" w14:textId="77777777" w:rsidR="001F158E" w:rsidRDefault="00A957BE">
      <w:pPr>
        <w:bidi/>
        <w:spacing w:after="0" w:line="360" w:lineRule="auto"/>
      </w:pPr>
      <w:r>
        <w:rPr>
          <w:rtl/>
        </w:rPr>
        <w:t>الصف/ الشعبة: ......................................................... المبحث: ...........................</w:t>
      </w:r>
    </w:p>
    <w:p w14:paraId="74D589B2" w14:textId="77777777" w:rsidR="001F158E" w:rsidRDefault="00A957BE">
      <w:pPr>
        <w:bidi/>
      </w:pPr>
      <w:r>
        <w:rPr>
          <w:rtl/>
        </w:rPr>
        <w:t>فريق العمل: ...................................................................................................................................................................................</w:t>
      </w:r>
    </w:p>
    <w:p w14:paraId="3F1060B5" w14:textId="77777777" w:rsidR="001F158E" w:rsidRDefault="00A957BE">
      <w:pPr>
        <w:bidi/>
        <w:spacing w:after="0" w:line="360" w:lineRule="auto"/>
      </w:pPr>
      <w:r>
        <w:rPr>
          <w:rtl/>
        </w:rPr>
        <w:t xml:space="preserve">المعلم/ المعلمون المشرفون: ................................................................. المشرف/ المشرفون المختصون: ......................................................... </w:t>
      </w:r>
    </w:p>
    <w:tbl>
      <w:tblPr>
        <w:tblStyle w:val="a0"/>
        <w:tblW w:w="13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902"/>
        <w:gridCol w:w="810"/>
        <w:gridCol w:w="898"/>
        <w:gridCol w:w="5852"/>
        <w:gridCol w:w="1890"/>
      </w:tblGrid>
      <w:tr w:rsidR="001F158E" w14:paraId="529E8DF4" w14:textId="77777777" w:rsidTr="00F35DC8">
        <w:tc>
          <w:tcPr>
            <w:tcW w:w="2968" w:type="dxa"/>
            <w:vMerge w:val="restart"/>
            <w:vAlign w:val="center"/>
          </w:tcPr>
          <w:p w14:paraId="725AE0EF" w14:textId="77777777" w:rsidR="001F158E" w:rsidRDefault="00A957BE" w:rsidP="00F35DC8">
            <w:pPr>
              <w:bidi/>
              <w:jc w:val="center"/>
              <w:rPr>
                <w:b/>
                <w:sz w:val="28"/>
                <w:szCs w:val="28"/>
              </w:rPr>
            </w:pPr>
            <w:r>
              <w:rPr>
                <w:b/>
                <w:sz w:val="28"/>
                <w:szCs w:val="28"/>
                <w:rtl/>
              </w:rPr>
              <w:t>ملحوظات</w:t>
            </w:r>
          </w:p>
        </w:tc>
        <w:tc>
          <w:tcPr>
            <w:tcW w:w="2610" w:type="dxa"/>
            <w:gridSpan w:val="3"/>
            <w:vAlign w:val="center"/>
          </w:tcPr>
          <w:p w14:paraId="23742138" w14:textId="77777777" w:rsidR="001F158E" w:rsidRDefault="00A957BE" w:rsidP="00F35DC8">
            <w:pPr>
              <w:bidi/>
              <w:jc w:val="center"/>
              <w:rPr>
                <w:b/>
                <w:sz w:val="28"/>
                <w:szCs w:val="28"/>
              </w:rPr>
            </w:pPr>
            <w:r>
              <w:rPr>
                <w:b/>
                <w:sz w:val="28"/>
                <w:szCs w:val="28"/>
                <w:rtl/>
              </w:rPr>
              <w:t>درجة إتقان المعيار</w:t>
            </w:r>
          </w:p>
        </w:tc>
        <w:tc>
          <w:tcPr>
            <w:tcW w:w="5852" w:type="dxa"/>
            <w:vAlign w:val="center"/>
          </w:tcPr>
          <w:p w14:paraId="392B2681" w14:textId="77777777" w:rsidR="001F158E" w:rsidRDefault="00A957BE" w:rsidP="00F35DC8">
            <w:pPr>
              <w:bidi/>
              <w:jc w:val="center"/>
              <w:rPr>
                <w:b/>
                <w:sz w:val="28"/>
                <w:szCs w:val="28"/>
              </w:rPr>
            </w:pPr>
            <w:r>
              <w:rPr>
                <w:b/>
                <w:sz w:val="28"/>
                <w:szCs w:val="28"/>
                <w:rtl/>
              </w:rPr>
              <w:t>المعايير الخاصة بكل مبحث</w:t>
            </w:r>
          </w:p>
        </w:tc>
        <w:tc>
          <w:tcPr>
            <w:tcW w:w="1890" w:type="dxa"/>
            <w:vAlign w:val="center"/>
          </w:tcPr>
          <w:p w14:paraId="4770EF71" w14:textId="77777777" w:rsidR="001F158E" w:rsidRDefault="00A957BE" w:rsidP="00F35DC8">
            <w:pPr>
              <w:bidi/>
              <w:jc w:val="center"/>
              <w:rPr>
                <w:b/>
                <w:sz w:val="28"/>
                <w:szCs w:val="28"/>
              </w:rPr>
            </w:pPr>
            <w:r>
              <w:rPr>
                <w:b/>
                <w:sz w:val="28"/>
                <w:szCs w:val="28"/>
                <w:rtl/>
              </w:rPr>
              <w:t>المبحث/ المباحث المشاركة</w:t>
            </w:r>
          </w:p>
        </w:tc>
      </w:tr>
      <w:tr w:rsidR="00F35DC8" w14:paraId="7FAAAF68" w14:textId="77777777" w:rsidTr="00F35DC8">
        <w:tc>
          <w:tcPr>
            <w:tcW w:w="2968" w:type="dxa"/>
            <w:vMerge/>
          </w:tcPr>
          <w:p w14:paraId="27B8A38E" w14:textId="77777777" w:rsidR="00F35DC8" w:rsidRDefault="00F35DC8">
            <w:pPr>
              <w:widowControl w:val="0"/>
              <w:pBdr>
                <w:top w:val="nil"/>
                <w:left w:val="nil"/>
                <w:bottom w:val="nil"/>
                <w:right w:val="nil"/>
                <w:between w:val="nil"/>
              </w:pBdr>
              <w:spacing w:line="276" w:lineRule="auto"/>
              <w:rPr>
                <w:b/>
                <w:sz w:val="28"/>
                <w:szCs w:val="28"/>
              </w:rPr>
            </w:pPr>
          </w:p>
        </w:tc>
        <w:tc>
          <w:tcPr>
            <w:tcW w:w="902" w:type="dxa"/>
          </w:tcPr>
          <w:p w14:paraId="71675739" w14:textId="77777777" w:rsidR="00F35DC8" w:rsidRDefault="00F35DC8">
            <w:pPr>
              <w:bidi/>
              <w:jc w:val="center"/>
              <w:rPr>
                <w:b/>
                <w:sz w:val="28"/>
                <w:szCs w:val="28"/>
              </w:rPr>
            </w:pPr>
            <w:r>
              <w:rPr>
                <w:b/>
                <w:sz w:val="28"/>
                <w:szCs w:val="28"/>
              </w:rPr>
              <w:t>3</w:t>
            </w:r>
          </w:p>
        </w:tc>
        <w:tc>
          <w:tcPr>
            <w:tcW w:w="810" w:type="dxa"/>
          </w:tcPr>
          <w:p w14:paraId="248A2157" w14:textId="77777777" w:rsidR="00F35DC8" w:rsidRDefault="00F35DC8">
            <w:pPr>
              <w:bidi/>
              <w:jc w:val="center"/>
              <w:rPr>
                <w:b/>
                <w:sz w:val="28"/>
                <w:szCs w:val="28"/>
              </w:rPr>
            </w:pPr>
            <w:r>
              <w:rPr>
                <w:b/>
                <w:sz w:val="28"/>
                <w:szCs w:val="28"/>
              </w:rPr>
              <w:t>2</w:t>
            </w:r>
          </w:p>
        </w:tc>
        <w:tc>
          <w:tcPr>
            <w:tcW w:w="898" w:type="dxa"/>
          </w:tcPr>
          <w:p w14:paraId="622DD534" w14:textId="77777777" w:rsidR="00F35DC8" w:rsidRDefault="00F35DC8">
            <w:pPr>
              <w:bidi/>
              <w:jc w:val="center"/>
              <w:rPr>
                <w:b/>
                <w:sz w:val="28"/>
                <w:szCs w:val="28"/>
              </w:rPr>
            </w:pPr>
            <w:r>
              <w:rPr>
                <w:b/>
                <w:sz w:val="28"/>
                <w:szCs w:val="28"/>
              </w:rPr>
              <w:t>1</w:t>
            </w:r>
          </w:p>
        </w:tc>
        <w:tc>
          <w:tcPr>
            <w:tcW w:w="5852" w:type="dxa"/>
          </w:tcPr>
          <w:p w14:paraId="13591A7D" w14:textId="77777777" w:rsidR="00F35DC8" w:rsidRDefault="00F35DC8">
            <w:pPr>
              <w:widowControl w:val="0"/>
              <w:pBdr>
                <w:top w:val="nil"/>
                <w:left w:val="nil"/>
                <w:bottom w:val="nil"/>
                <w:right w:val="nil"/>
                <w:between w:val="nil"/>
              </w:pBdr>
              <w:spacing w:line="276" w:lineRule="auto"/>
              <w:rPr>
                <w:b/>
                <w:sz w:val="28"/>
                <w:szCs w:val="28"/>
              </w:rPr>
            </w:pPr>
          </w:p>
        </w:tc>
        <w:tc>
          <w:tcPr>
            <w:tcW w:w="1890" w:type="dxa"/>
          </w:tcPr>
          <w:p w14:paraId="5C59E4C8" w14:textId="77777777" w:rsidR="00F35DC8" w:rsidRDefault="00F35DC8">
            <w:pPr>
              <w:widowControl w:val="0"/>
              <w:pBdr>
                <w:top w:val="nil"/>
                <w:left w:val="nil"/>
                <w:bottom w:val="nil"/>
                <w:right w:val="nil"/>
                <w:between w:val="nil"/>
              </w:pBdr>
              <w:spacing w:line="276" w:lineRule="auto"/>
              <w:rPr>
                <w:b/>
                <w:sz w:val="28"/>
                <w:szCs w:val="28"/>
              </w:rPr>
            </w:pPr>
          </w:p>
        </w:tc>
      </w:tr>
      <w:tr w:rsidR="00F35DC8" w14:paraId="3F80ABA8" w14:textId="77777777" w:rsidTr="00F35DC8">
        <w:trPr>
          <w:trHeight w:val="294"/>
        </w:trPr>
        <w:tc>
          <w:tcPr>
            <w:tcW w:w="2968" w:type="dxa"/>
            <w:vMerge w:val="restart"/>
          </w:tcPr>
          <w:p w14:paraId="5218386B" w14:textId="77777777" w:rsidR="00F35DC8" w:rsidRDefault="00F35DC8">
            <w:pPr>
              <w:bidi/>
              <w:jc w:val="center"/>
            </w:pPr>
          </w:p>
        </w:tc>
        <w:tc>
          <w:tcPr>
            <w:tcW w:w="902" w:type="dxa"/>
          </w:tcPr>
          <w:p w14:paraId="063942A8" w14:textId="77777777" w:rsidR="00F35DC8" w:rsidRDefault="00F35DC8">
            <w:pPr>
              <w:bidi/>
              <w:jc w:val="center"/>
            </w:pPr>
          </w:p>
        </w:tc>
        <w:tc>
          <w:tcPr>
            <w:tcW w:w="810" w:type="dxa"/>
          </w:tcPr>
          <w:p w14:paraId="5DBEDC14" w14:textId="77777777" w:rsidR="00F35DC8" w:rsidRDefault="00F35DC8">
            <w:pPr>
              <w:bidi/>
              <w:jc w:val="center"/>
            </w:pPr>
          </w:p>
        </w:tc>
        <w:tc>
          <w:tcPr>
            <w:tcW w:w="898" w:type="dxa"/>
          </w:tcPr>
          <w:p w14:paraId="7E0DDC2E" w14:textId="77777777" w:rsidR="00F35DC8" w:rsidRDefault="00F35DC8">
            <w:pPr>
              <w:bidi/>
              <w:jc w:val="center"/>
            </w:pPr>
          </w:p>
        </w:tc>
        <w:tc>
          <w:tcPr>
            <w:tcW w:w="5852" w:type="dxa"/>
          </w:tcPr>
          <w:p w14:paraId="74C4C6A5" w14:textId="77777777" w:rsidR="00F35DC8" w:rsidRDefault="00F35DC8" w:rsidP="00F35DC8">
            <w:pPr>
              <w:pStyle w:val="ListParagraph"/>
              <w:numPr>
                <w:ilvl w:val="0"/>
                <w:numId w:val="2"/>
              </w:numPr>
              <w:bidi/>
              <w:ind w:left="360"/>
            </w:pPr>
            <w:r>
              <w:rPr>
                <w:rFonts w:hint="cs"/>
                <w:rtl/>
              </w:rPr>
              <w:t>العمل الجماعي والتعاون بين أفراد المجموعة</w:t>
            </w:r>
          </w:p>
        </w:tc>
        <w:tc>
          <w:tcPr>
            <w:tcW w:w="1890" w:type="dxa"/>
            <w:vMerge w:val="restart"/>
            <w:vAlign w:val="center"/>
          </w:tcPr>
          <w:p w14:paraId="3C05A466" w14:textId="77777777" w:rsidR="00F35DC8" w:rsidRDefault="00F35DC8" w:rsidP="00F35DC8">
            <w:pPr>
              <w:bidi/>
              <w:jc w:val="center"/>
            </w:pPr>
            <w:r>
              <w:rPr>
                <w:rFonts w:hint="cs"/>
                <w:rtl/>
              </w:rPr>
              <w:t>اللغة العربية</w:t>
            </w:r>
          </w:p>
        </w:tc>
      </w:tr>
      <w:tr w:rsidR="00F35DC8" w14:paraId="6C4086B9" w14:textId="77777777" w:rsidTr="00F35DC8">
        <w:trPr>
          <w:trHeight w:val="294"/>
        </w:trPr>
        <w:tc>
          <w:tcPr>
            <w:tcW w:w="2968" w:type="dxa"/>
            <w:vMerge/>
          </w:tcPr>
          <w:p w14:paraId="46461443" w14:textId="77777777" w:rsidR="00F35DC8" w:rsidRDefault="00F35DC8">
            <w:pPr>
              <w:bidi/>
              <w:jc w:val="center"/>
            </w:pPr>
          </w:p>
        </w:tc>
        <w:tc>
          <w:tcPr>
            <w:tcW w:w="902" w:type="dxa"/>
          </w:tcPr>
          <w:p w14:paraId="09842C14" w14:textId="77777777" w:rsidR="00F35DC8" w:rsidRDefault="00F35DC8">
            <w:pPr>
              <w:bidi/>
              <w:jc w:val="center"/>
            </w:pPr>
          </w:p>
        </w:tc>
        <w:tc>
          <w:tcPr>
            <w:tcW w:w="810" w:type="dxa"/>
          </w:tcPr>
          <w:p w14:paraId="2E9BB7A9" w14:textId="77777777" w:rsidR="00F35DC8" w:rsidRDefault="00F35DC8">
            <w:pPr>
              <w:bidi/>
              <w:jc w:val="center"/>
            </w:pPr>
          </w:p>
        </w:tc>
        <w:tc>
          <w:tcPr>
            <w:tcW w:w="898" w:type="dxa"/>
          </w:tcPr>
          <w:p w14:paraId="26E1914F" w14:textId="77777777" w:rsidR="00F35DC8" w:rsidRDefault="00F35DC8">
            <w:pPr>
              <w:bidi/>
              <w:jc w:val="center"/>
            </w:pPr>
          </w:p>
        </w:tc>
        <w:tc>
          <w:tcPr>
            <w:tcW w:w="5852" w:type="dxa"/>
          </w:tcPr>
          <w:p w14:paraId="36903F0B" w14:textId="77777777" w:rsidR="00F35DC8" w:rsidRDefault="00F35DC8" w:rsidP="00F35DC8">
            <w:pPr>
              <w:pStyle w:val="ListParagraph"/>
              <w:numPr>
                <w:ilvl w:val="0"/>
                <w:numId w:val="2"/>
              </w:numPr>
              <w:bidi/>
              <w:ind w:left="360"/>
              <w:rPr>
                <w:rtl/>
              </w:rPr>
            </w:pPr>
            <w:r>
              <w:rPr>
                <w:rFonts w:hint="cs"/>
                <w:rtl/>
              </w:rPr>
              <w:t xml:space="preserve">تقديم الطالب لدوره في العهرض المسرحي  بلغة سليمة و صورة صحيحة </w:t>
            </w:r>
          </w:p>
        </w:tc>
        <w:tc>
          <w:tcPr>
            <w:tcW w:w="1890" w:type="dxa"/>
            <w:vMerge/>
            <w:vAlign w:val="center"/>
          </w:tcPr>
          <w:p w14:paraId="56CF5D70" w14:textId="77777777" w:rsidR="00F35DC8" w:rsidRDefault="00F35DC8" w:rsidP="00F35DC8">
            <w:pPr>
              <w:bidi/>
              <w:jc w:val="center"/>
              <w:rPr>
                <w:rtl/>
              </w:rPr>
            </w:pPr>
          </w:p>
        </w:tc>
      </w:tr>
      <w:tr w:rsidR="00F35DC8" w14:paraId="2B0C4CB9" w14:textId="77777777" w:rsidTr="00F35DC8">
        <w:trPr>
          <w:trHeight w:val="294"/>
        </w:trPr>
        <w:tc>
          <w:tcPr>
            <w:tcW w:w="2968" w:type="dxa"/>
            <w:vMerge/>
          </w:tcPr>
          <w:p w14:paraId="027D5CC6" w14:textId="77777777" w:rsidR="00F35DC8" w:rsidRDefault="00F35DC8">
            <w:pPr>
              <w:bidi/>
              <w:jc w:val="center"/>
            </w:pPr>
          </w:p>
        </w:tc>
        <w:tc>
          <w:tcPr>
            <w:tcW w:w="902" w:type="dxa"/>
          </w:tcPr>
          <w:p w14:paraId="1E5CCB42" w14:textId="77777777" w:rsidR="00F35DC8" w:rsidRDefault="00F35DC8">
            <w:pPr>
              <w:bidi/>
              <w:jc w:val="center"/>
            </w:pPr>
          </w:p>
        </w:tc>
        <w:tc>
          <w:tcPr>
            <w:tcW w:w="810" w:type="dxa"/>
          </w:tcPr>
          <w:p w14:paraId="68EE66B6" w14:textId="77777777" w:rsidR="00F35DC8" w:rsidRDefault="00F35DC8">
            <w:pPr>
              <w:bidi/>
              <w:jc w:val="center"/>
            </w:pPr>
          </w:p>
        </w:tc>
        <w:tc>
          <w:tcPr>
            <w:tcW w:w="898" w:type="dxa"/>
          </w:tcPr>
          <w:p w14:paraId="1CE74CC1" w14:textId="77777777" w:rsidR="00F35DC8" w:rsidRDefault="00F35DC8">
            <w:pPr>
              <w:bidi/>
              <w:jc w:val="center"/>
            </w:pPr>
          </w:p>
        </w:tc>
        <w:tc>
          <w:tcPr>
            <w:tcW w:w="5852" w:type="dxa"/>
          </w:tcPr>
          <w:p w14:paraId="70784C85" w14:textId="77777777" w:rsidR="00F35DC8" w:rsidRDefault="00F35DC8" w:rsidP="00F35DC8">
            <w:pPr>
              <w:pStyle w:val="ListParagraph"/>
              <w:numPr>
                <w:ilvl w:val="0"/>
                <w:numId w:val="2"/>
              </w:numPr>
              <w:bidi/>
              <w:ind w:left="360"/>
              <w:rPr>
                <w:rtl/>
              </w:rPr>
            </w:pPr>
            <w:r>
              <w:rPr>
                <w:rFonts w:hint="cs"/>
                <w:rtl/>
              </w:rPr>
              <w:t>عرض الأفكار بترتيب منطقيّ و مترابط</w:t>
            </w:r>
          </w:p>
        </w:tc>
        <w:tc>
          <w:tcPr>
            <w:tcW w:w="1890" w:type="dxa"/>
            <w:vMerge/>
            <w:vAlign w:val="center"/>
          </w:tcPr>
          <w:p w14:paraId="521C844D" w14:textId="77777777" w:rsidR="00F35DC8" w:rsidRDefault="00F35DC8" w:rsidP="00F35DC8">
            <w:pPr>
              <w:bidi/>
              <w:jc w:val="center"/>
              <w:rPr>
                <w:rtl/>
              </w:rPr>
            </w:pPr>
          </w:p>
        </w:tc>
      </w:tr>
      <w:tr w:rsidR="00F35DC8" w14:paraId="03FC98EE" w14:textId="77777777" w:rsidTr="00F35DC8">
        <w:trPr>
          <w:trHeight w:val="294"/>
        </w:trPr>
        <w:tc>
          <w:tcPr>
            <w:tcW w:w="2968" w:type="dxa"/>
            <w:vMerge/>
          </w:tcPr>
          <w:p w14:paraId="11E82B61" w14:textId="77777777" w:rsidR="00F35DC8" w:rsidRDefault="00F35DC8">
            <w:pPr>
              <w:bidi/>
              <w:jc w:val="center"/>
            </w:pPr>
          </w:p>
        </w:tc>
        <w:tc>
          <w:tcPr>
            <w:tcW w:w="902" w:type="dxa"/>
          </w:tcPr>
          <w:p w14:paraId="12D4D75F" w14:textId="77777777" w:rsidR="00F35DC8" w:rsidRDefault="00F35DC8">
            <w:pPr>
              <w:bidi/>
              <w:jc w:val="center"/>
            </w:pPr>
          </w:p>
        </w:tc>
        <w:tc>
          <w:tcPr>
            <w:tcW w:w="810" w:type="dxa"/>
          </w:tcPr>
          <w:p w14:paraId="0A5714A8" w14:textId="77777777" w:rsidR="00F35DC8" w:rsidRDefault="00F35DC8">
            <w:pPr>
              <w:bidi/>
              <w:jc w:val="center"/>
            </w:pPr>
          </w:p>
        </w:tc>
        <w:tc>
          <w:tcPr>
            <w:tcW w:w="898" w:type="dxa"/>
          </w:tcPr>
          <w:p w14:paraId="49C02CE6" w14:textId="77777777" w:rsidR="00F35DC8" w:rsidRDefault="00F35DC8">
            <w:pPr>
              <w:bidi/>
              <w:jc w:val="center"/>
            </w:pPr>
          </w:p>
        </w:tc>
        <w:tc>
          <w:tcPr>
            <w:tcW w:w="5852" w:type="dxa"/>
          </w:tcPr>
          <w:p w14:paraId="6C875269" w14:textId="77777777" w:rsidR="00F35DC8" w:rsidRDefault="00F35DC8" w:rsidP="00F35DC8">
            <w:pPr>
              <w:pStyle w:val="ListParagraph"/>
              <w:numPr>
                <w:ilvl w:val="0"/>
                <w:numId w:val="2"/>
              </w:numPr>
              <w:bidi/>
              <w:ind w:left="360"/>
              <w:rPr>
                <w:rtl/>
              </w:rPr>
            </w:pPr>
            <w:r>
              <w:rPr>
                <w:rFonts w:hint="cs"/>
                <w:rtl/>
              </w:rPr>
              <w:t>الالتزام بالوقت المحدّد</w:t>
            </w:r>
          </w:p>
        </w:tc>
        <w:tc>
          <w:tcPr>
            <w:tcW w:w="1890" w:type="dxa"/>
            <w:vMerge/>
            <w:vAlign w:val="center"/>
          </w:tcPr>
          <w:p w14:paraId="1E7184B3" w14:textId="77777777" w:rsidR="00F35DC8" w:rsidRDefault="00F35DC8" w:rsidP="00F35DC8">
            <w:pPr>
              <w:bidi/>
              <w:jc w:val="center"/>
              <w:rPr>
                <w:rtl/>
              </w:rPr>
            </w:pPr>
          </w:p>
        </w:tc>
      </w:tr>
      <w:tr w:rsidR="00F35DC8" w14:paraId="0BD047C5" w14:textId="77777777" w:rsidTr="00F35DC8">
        <w:trPr>
          <w:trHeight w:val="294"/>
        </w:trPr>
        <w:tc>
          <w:tcPr>
            <w:tcW w:w="2968" w:type="dxa"/>
            <w:vMerge/>
          </w:tcPr>
          <w:p w14:paraId="0C838408" w14:textId="77777777" w:rsidR="00F35DC8" w:rsidRDefault="00F35DC8">
            <w:pPr>
              <w:bidi/>
              <w:jc w:val="center"/>
            </w:pPr>
          </w:p>
        </w:tc>
        <w:tc>
          <w:tcPr>
            <w:tcW w:w="902" w:type="dxa"/>
          </w:tcPr>
          <w:p w14:paraId="2C6CE8C5" w14:textId="77777777" w:rsidR="00F35DC8" w:rsidRDefault="00F35DC8">
            <w:pPr>
              <w:bidi/>
              <w:jc w:val="center"/>
            </w:pPr>
          </w:p>
        </w:tc>
        <w:tc>
          <w:tcPr>
            <w:tcW w:w="810" w:type="dxa"/>
          </w:tcPr>
          <w:p w14:paraId="692A9A71" w14:textId="77777777" w:rsidR="00F35DC8" w:rsidRDefault="00F35DC8">
            <w:pPr>
              <w:bidi/>
              <w:jc w:val="center"/>
            </w:pPr>
          </w:p>
        </w:tc>
        <w:tc>
          <w:tcPr>
            <w:tcW w:w="898" w:type="dxa"/>
          </w:tcPr>
          <w:p w14:paraId="2273C8D4" w14:textId="77777777" w:rsidR="00F35DC8" w:rsidRDefault="00F35DC8">
            <w:pPr>
              <w:bidi/>
              <w:jc w:val="center"/>
            </w:pPr>
          </w:p>
        </w:tc>
        <w:tc>
          <w:tcPr>
            <w:tcW w:w="5852" w:type="dxa"/>
          </w:tcPr>
          <w:p w14:paraId="4EEC3672" w14:textId="77777777" w:rsidR="00F35DC8" w:rsidRDefault="00F35DC8" w:rsidP="00F35DC8">
            <w:pPr>
              <w:pStyle w:val="ListParagraph"/>
              <w:numPr>
                <w:ilvl w:val="0"/>
                <w:numId w:val="2"/>
              </w:numPr>
              <w:bidi/>
              <w:ind w:left="360"/>
              <w:rPr>
                <w:rtl/>
              </w:rPr>
            </w:pPr>
            <w:r>
              <w:rPr>
                <w:rFonts w:hint="cs"/>
                <w:rtl/>
              </w:rPr>
              <w:t>الإبداع و الابتكار</w:t>
            </w:r>
          </w:p>
        </w:tc>
        <w:tc>
          <w:tcPr>
            <w:tcW w:w="1890" w:type="dxa"/>
            <w:vMerge/>
            <w:vAlign w:val="center"/>
          </w:tcPr>
          <w:p w14:paraId="56F18D8D" w14:textId="77777777" w:rsidR="00F35DC8" w:rsidRDefault="00F35DC8" w:rsidP="00F35DC8">
            <w:pPr>
              <w:bidi/>
              <w:jc w:val="center"/>
              <w:rPr>
                <w:rtl/>
              </w:rPr>
            </w:pPr>
          </w:p>
        </w:tc>
      </w:tr>
      <w:tr w:rsidR="001F158E" w14:paraId="4681253D" w14:textId="77777777" w:rsidTr="00F35DC8">
        <w:trPr>
          <w:gridAfter w:val="4"/>
          <w:wAfter w:w="9450" w:type="dxa"/>
        </w:trPr>
        <w:tc>
          <w:tcPr>
            <w:tcW w:w="2968" w:type="dxa"/>
          </w:tcPr>
          <w:p w14:paraId="505E1979" w14:textId="77777777" w:rsidR="001F158E" w:rsidRDefault="00F35DC8" w:rsidP="00F35DC8">
            <w:pPr>
              <w:jc w:val="right"/>
              <w:rPr>
                <w:sz w:val="28"/>
                <w:szCs w:val="28"/>
              </w:rPr>
            </w:pPr>
            <w:r>
              <w:rPr>
                <w:sz w:val="28"/>
                <w:szCs w:val="28"/>
                <w:rtl/>
              </w:rPr>
              <w:t xml:space="preserve">العلامة النهائية للمشروع </w:t>
            </w:r>
          </w:p>
        </w:tc>
        <w:tc>
          <w:tcPr>
            <w:tcW w:w="902" w:type="dxa"/>
            <w:vAlign w:val="center"/>
          </w:tcPr>
          <w:p w14:paraId="450406AE" w14:textId="77777777" w:rsidR="001F158E" w:rsidRDefault="00F35DC8" w:rsidP="00F35DC8">
            <w:pPr>
              <w:jc w:val="center"/>
              <w:rPr>
                <w:sz w:val="28"/>
                <w:szCs w:val="28"/>
              </w:rPr>
            </w:pPr>
            <w:r>
              <w:rPr>
                <w:rFonts w:hint="cs"/>
                <w:sz w:val="28"/>
                <w:szCs w:val="28"/>
                <w:rtl/>
              </w:rPr>
              <w:t>15</w:t>
            </w:r>
          </w:p>
        </w:tc>
      </w:tr>
    </w:tbl>
    <w:p w14:paraId="637E81CE" w14:textId="77777777" w:rsidR="001F158E" w:rsidRDefault="001F158E">
      <w:pPr>
        <w:jc w:val="right"/>
      </w:pPr>
    </w:p>
    <w:p w14:paraId="0746A437" w14:textId="77777777" w:rsidR="001F158E" w:rsidRDefault="001F158E"/>
    <w:sectPr w:rsidR="001F158E">
      <w:pgSz w:w="15840" w:h="12240" w:orient="landscape"/>
      <w:pgMar w:top="630" w:right="1440" w:bottom="8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502040504020204"/>
    <w:charset w:val="00"/>
    <w:family w:val="swiss"/>
    <w:pitch w:val="variable"/>
    <w:sig w:usb0="00000003" w:usb1="0200FDEE" w:usb2="0304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97E73"/>
    <w:multiLevelType w:val="multilevel"/>
    <w:tmpl w:val="956E06C4"/>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AC5607"/>
    <w:multiLevelType w:val="multilevel"/>
    <w:tmpl w:val="214CD71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9394075">
    <w:abstractNumId w:val="0"/>
  </w:num>
  <w:num w:numId="2" w16cid:durableId="1874534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58E"/>
    <w:rsid w:val="001F158E"/>
    <w:rsid w:val="007B19F7"/>
    <w:rsid w:val="00A957BE"/>
    <w:rsid w:val="00F1366E"/>
    <w:rsid w:val="00F35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8A34"/>
  <w15:docId w15:val="{858F0E56-9EE4-4507-9B48-75F9045C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66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F66E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6E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6E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6E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E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EDF"/>
    <w:rPr>
      <w:rFonts w:eastAsiaTheme="majorEastAsia" w:cstheme="majorBidi"/>
      <w:color w:val="272727" w:themeColor="text1" w:themeTint="D8"/>
    </w:rPr>
  </w:style>
  <w:style w:type="character" w:customStyle="1" w:styleId="TitleChar">
    <w:name w:val="Title Char"/>
    <w:basedOn w:val="DefaultParagraphFont"/>
    <w:link w:val="Title"/>
    <w:uiPriority w:val="10"/>
    <w:rsid w:val="00F66ED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66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EDF"/>
    <w:pPr>
      <w:spacing w:before="160"/>
      <w:jc w:val="center"/>
    </w:pPr>
    <w:rPr>
      <w:i/>
      <w:iCs/>
      <w:color w:val="404040" w:themeColor="text1" w:themeTint="BF"/>
    </w:rPr>
  </w:style>
  <w:style w:type="character" w:customStyle="1" w:styleId="QuoteChar">
    <w:name w:val="Quote Char"/>
    <w:basedOn w:val="DefaultParagraphFont"/>
    <w:link w:val="Quote"/>
    <w:uiPriority w:val="29"/>
    <w:rsid w:val="00F66EDF"/>
    <w:rPr>
      <w:i/>
      <w:iCs/>
      <w:color w:val="404040" w:themeColor="text1" w:themeTint="BF"/>
    </w:rPr>
  </w:style>
  <w:style w:type="paragraph" w:styleId="ListParagraph">
    <w:name w:val="List Paragraph"/>
    <w:basedOn w:val="Normal"/>
    <w:uiPriority w:val="34"/>
    <w:qFormat/>
    <w:rsid w:val="00F66EDF"/>
    <w:pPr>
      <w:ind w:left="720"/>
      <w:contextualSpacing/>
    </w:pPr>
  </w:style>
  <w:style w:type="character" w:styleId="IntenseEmphasis">
    <w:name w:val="Intense Emphasis"/>
    <w:basedOn w:val="DefaultParagraphFont"/>
    <w:uiPriority w:val="21"/>
    <w:qFormat/>
    <w:rsid w:val="00F66EDF"/>
    <w:rPr>
      <w:i/>
      <w:iCs/>
      <w:color w:val="2F5496" w:themeColor="accent1" w:themeShade="BF"/>
    </w:rPr>
  </w:style>
  <w:style w:type="paragraph" w:styleId="IntenseQuote">
    <w:name w:val="Intense Quote"/>
    <w:basedOn w:val="Normal"/>
    <w:next w:val="Normal"/>
    <w:link w:val="IntenseQuoteChar"/>
    <w:uiPriority w:val="30"/>
    <w:qFormat/>
    <w:rsid w:val="00F66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EDF"/>
    <w:rPr>
      <w:i/>
      <w:iCs/>
      <w:color w:val="2F5496" w:themeColor="accent1" w:themeShade="BF"/>
    </w:rPr>
  </w:style>
  <w:style w:type="character" w:styleId="IntenseReference">
    <w:name w:val="Intense Reference"/>
    <w:basedOn w:val="DefaultParagraphFont"/>
    <w:uiPriority w:val="32"/>
    <w:qFormat/>
    <w:rsid w:val="00F66EDF"/>
    <w:rPr>
      <w:b/>
      <w:bCs/>
      <w:smallCaps/>
      <w:color w:val="2F5496" w:themeColor="accent1" w:themeShade="BF"/>
      <w:spacing w:val="5"/>
    </w:rPr>
  </w:style>
  <w:style w:type="table" w:styleId="TableGrid">
    <w:name w:val="Table Grid"/>
    <w:basedOn w:val="TableNormal"/>
    <w:uiPriority w:val="39"/>
    <w:rsid w:val="00F66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jXT2Ps21pAa1Qs6361JmYycIVw==">CgMxLjA4AHIhMXRNcFI2WEZJWWdIMjNJTjhfa0VFbDJId19WTnI5R2hy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Manar AbdAlbaqe</cp:lastModifiedBy>
  <cp:revision>2</cp:revision>
  <dcterms:created xsi:type="dcterms:W3CDTF">2025-11-30T09:35:00Z</dcterms:created>
  <dcterms:modified xsi:type="dcterms:W3CDTF">2025-11-30T09:35:00Z</dcterms:modified>
</cp:coreProperties>
</file>