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8C" w:rsidRPr="00310763" w:rsidRDefault="00310763" w:rsidP="00310763">
      <w:pPr>
        <w:spacing w:line="720" w:lineRule="auto"/>
        <w:jc w:val="center"/>
        <w:rPr>
          <w:b/>
          <w:bCs/>
          <w:sz w:val="36"/>
          <w:szCs w:val="36"/>
          <w:rtl/>
          <w:lang w:bidi="ar-JO"/>
        </w:rPr>
      </w:pPr>
      <w:r w:rsidRPr="00310763">
        <w:rPr>
          <w:rFonts w:hint="cs"/>
          <w:b/>
          <w:bCs/>
          <w:sz w:val="28"/>
          <w:szCs w:val="28"/>
          <w:rtl/>
          <w:lang w:bidi="ar-JO"/>
        </w:rPr>
        <w:t>الأفكار الرَّئيسة</w:t>
      </w:r>
    </w:p>
    <w:p w:rsidR="00310763" w:rsidRPr="00310763" w:rsidRDefault="00310763" w:rsidP="00310763">
      <w:pPr>
        <w:pStyle w:val="ListParagraph"/>
        <w:numPr>
          <w:ilvl w:val="0"/>
          <w:numId w:val="1"/>
        </w:numPr>
        <w:bidi/>
        <w:spacing w:line="720" w:lineRule="auto"/>
        <w:rPr>
          <w:b/>
          <w:bCs/>
          <w:sz w:val="28"/>
          <w:szCs w:val="28"/>
          <w:lang w:bidi="ar-JO"/>
        </w:rPr>
      </w:pPr>
      <w:r w:rsidRPr="00310763">
        <w:rPr>
          <w:rFonts w:hint="cs"/>
          <w:b/>
          <w:bCs/>
          <w:sz w:val="28"/>
          <w:szCs w:val="28"/>
          <w:rtl/>
          <w:lang w:bidi="ar-JO"/>
        </w:rPr>
        <w:t xml:space="preserve">ذهاب هدهد سُليمان </w:t>
      </w:r>
      <w:r w:rsidRPr="00310763">
        <w:rPr>
          <w:b/>
          <w:bCs/>
          <w:sz w:val="28"/>
          <w:szCs w:val="28"/>
          <w:rtl/>
          <w:lang w:bidi="ar-JO"/>
        </w:rPr>
        <w:t>–</w:t>
      </w:r>
      <w:r w:rsidRPr="00310763">
        <w:rPr>
          <w:rFonts w:hint="cs"/>
          <w:b/>
          <w:bCs/>
          <w:sz w:val="28"/>
          <w:szCs w:val="28"/>
          <w:rtl/>
          <w:lang w:bidi="ar-JO"/>
        </w:rPr>
        <w:t xml:space="preserve"> عليه السّلام </w:t>
      </w:r>
      <w:r w:rsidRPr="00310763">
        <w:rPr>
          <w:b/>
          <w:bCs/>
          <w:sz w:val="28"/>
          <w:szCs w:val="28"/>
          <w:rtl/>
          <w:lang w:bidi="ar-JO"/>
        </w:rPr>
        <w:t>–</w:t>
      </w:r>
      <w:r w:rsidRPr="00310763">
        <w:rPr>
          <w:rFonts w:hint="cs"/>
          <w:b/>
          <w:bCs/>
          <w:sz w:val="28"/>
          <w:szCs w:val="28"/>
          <w:rtl/>
          <w:lang w:bidi="ar-JO"/>
        </w:rPr>
        <w:t xml:space="preserve"> إلى مملكة سبأ في اليمن.</w:t>
      </w:r>
    </w:p>
    <w:p w:rsidR="00310763" w:rsidRPr="00310763" w:rsidRDefault="00310763" w:rsidP="00310763">
      <w:pPr>
        <w:pStyle w:val="ListParagraph"/>
        <w:numPr>
          <w:ilvl w:val="0"/>
          <w:numId w:val="1"/>
        </w:numPr>
        <w:bidi/>
        <w:spacing w:line="720" w:lineRule="auto"/>
        <w:rPr>
          <w:b/>
          <w:bCs/>
          <w:sz w:val="28"/>
          <w:szCs w:val="28"/>
          <w:lang w:bidi="ar-JO"/>
        </w:rPr>
      </w:pPr>
      <w:r w:rsidRPr="00310763">
        <w:rPr>
          <w:rFonts w:hint="cs"/>
          <w:b/>
          <w:bCs/>
          <w:sz w:val="28"/>
          <w:szCs w:val="28"/>
          <w:rtl/>
          <w:lang w:bidi="ar-JO"/>
        </w:rPr>
        <w:t>الأمر الّذي أثار دهشة الهدهد من ملكة سبأ وقومها.</w:t>
      </w:r>
    </w:p>
    <w:p w:rsidR="00310763" w:rsidRPr="00310763" w:rsidRDefault="00310763" w:rsidP="00310763">
      <w:pPr>
        <w:pStyle w:val="ListParagraph"/>
        <w:numPr>
          <w:ilvl w:val="0"/>
          <w:numId w:val="1"/>
        </w:numPr>
        <w:bidi/>
        <w:spacing w:line="720" w:lineRule="auto"/>
        <w:rPr>
          <w:b/>
          <w:bCs/>
          <w:sz w:val="28"/>
          <w:szCs w:val="28"/>
          <w:lang w:bidi="ar-JO"/>
        </w:rPr>
      </w:pPr>
      <w:r w:rsidRPr="00310763">
        <w:rPr>
          <w:rFonts w:hint="cs"/>
          <w:b/>
          <w:bCs/>
          <w:sz w:val="28"/>
          <w:szCs w:val="28"/>
          <w:rtl/>
          <w:lang w:bidi="ar-JO"/>
        </w:rPr>
        <w:t>سبب دهشة سليمان من ملكة سبأ وقومها.</w:t>
      </w:r>
    </w:p>
    <w:p w:rsidR="00310763" w:rsidRPr="00310763" w:rsidRDefault="00310763" w:rsidP="00310763">
      <w:pPr>
        <w:pStyle w:val="ListParagraph"/>
        <w:numPr>
          <w:ilvl w:val="0"/>
          <w:numId w:val="1"/>
        </w:numPr>
        <w:bidi/>
        <w:spacing w:line="720" w:lineRule="auto"/>
        <w:rPr>
          <w:b/>
          <w:bCs/>
          <w:sz w:val="28"/>
          <w:szCs w:val="28"/>
          <w:lang w:bidi="ar-JO"/>
        </w:rPr>
      </w:pPr>
      <w:bookmarkStart w:id="0" w:name="_GoBack"/>
      <w:r w:rsidRPr="00310763">
        <w:rPr>
          <w:rFonts w:hint="cs"/>
          <w:b/>
          <w:bCs/>
          <w:sz w:val="28"/>
          <w:szCs w:val="28"/>
          <w:rtl/>
          <w:lang w:bidi="ar-JO"/>
        </w:rPr>
        <w:t>مضمون الكتاب الّذي بعثه سليمان إلى ملكة سبأ، وموقف ملكة سبأ من الكتاب.</w:t>
      </w:r>
    </w:p>
    <w:bookmarkEnd w:id="0"/>
    <w:p w:rsidR="00310763" w:rsidRPr="00310763" w:rsidRDefault="00310763" w:rsidP="00310763">
      <w:pPr>
        <w:pStyle w:val="ListParagraph"/>
        <w:numPr>
          <w:ilvl w:val="0"/>
          <w:numId w:val="1"/>
        </w:numPr>
        <w:bidi/>
        <w:spacing w:line="720" w:lineRule="auto"/>
        <w:rPr>
          <w:b/>
          <w:bCs/>
          <w:sz w:val="28"/>
          <w:szCs w:val="28"/>
          <w:lang w:bidi="ar-JO"/>
        </w:rPr>
      </w:pPr>
      <w:r w:rsidRPr="00310763">
        <w:rPr>
          <w:rFonts w:hint="cs"/>
          <w:b/>
          <w:bCs/>
          <w:sz w:val="28"/>
          <w:szCs w:val="28"/>
          <w:rtl/>
          <w:lang w:bidi="ar-JO"/>
        </w:rPr>
        <w:t>موقف سليمان من الهديّة وقرار ملكة سبأ بعد رفض سليمان الهديّة.</w:t>
      </w:r>
    </w:p>
    <w:p w:rsidR="00310763" w:rsidRPr="00310763" w:rsidRDefault="00310763" w:rsidP="00310763">
      <w:pPr>
        <w:pStyle w:val="ListParagraph"/>
        <w:numPr>
          <w:ilvl w:val="0"/>
          <w:numId w:val="1"/>
        </w:numPr>
        <w:bidi/>
        <w:spacing w:line="720" w:lineRule="auto"/>
        <w:rPr>
          <w:b/>
          <w:bCs/>
          <w:sz w:val="28"/>
          <w:szCs w:val="28"/>
          <w:lang w:bidi="ar-JO"/>
        </w:rPr>
      </w:pPr>
      <w:r w:rsidRPr="00310763">
        <w:rPr>
          <w:rFonts w:hint="cs"/>
          <w:b/>
          <w:bCs/>
          <w:sz w:val="28"/>
          <w:szCs w:val="28"/>
          <w:rtl/>
          <w:lang w:bidi="ar-JO"/>
        </w:rPr>
        <w:t xml:space="preserve">معجزة سليمان </w:t>
      </w:r>
      <w:r w:rsidRPr="00310763">
        <w:rPr>
          <w:b/>
          <w:bCs/>
          <w:sz w:val="28"/>
          <w:szCs w:val="28"/>
          <w:rtl/>
          <w:lang w:bidi="ar-JO"/>
        </w:rPr>
        <w:t>–</w:t>
      </w:r>
      <w:r w:rsidRPr="00310763">
        <w:rPr>
          <w:rFonts w:hint="cs"/>
          <w:b/>
          <w:bCs/>
          <w:sz w:val="28"/>
          <w:szCs w:val="28"/>
          <w:rtl/>
          <w:lang w:bidi="ar-JO"/>
        </w:rPr>
        <w:t xml:space="preserve"> عليه السّلام </w:t>
      </w:r>
      <w:r w:rsidRPr="00310763">
        <w:rPr>
          <w:b/>
          <w:bCs/>
          <w:sz w:val="28"/>
          <w:szCs w:val="28"/>
          <w:rtl/>
          <w:lang w:bidi="ar-JO"/>
        </w:rPr>
        <w:t>–</w:t>
      </w:r>
      <w:r w:rsidRPr="00310763">
        <w:rPr>
          <w:rFonts w:hint="cs"/>
          <w:b/>
          <w:bCs/>
          <w:sz w:val="28"/>
          <w:szCs w:val="28"/>
          <w:rtl/>
          <w:lang w:bidi="ar-JO"/>
        </w:rPr>
        <w:t xml:space="preserve"> بعدما أمر بإحضار عرش ملكة سبأ قبل وصولها.</w:t>
      </w:r>
    </w:p>
    <w:p w:rsidR="00310763" w:rsidRPr="00310763" w:rsidRDefault="009C35DC" w:rsidP="00310763">
      <w:pPr>
        <w:pStyle w:val="ListParagraph"/>
        <w:numPr>
          <w:ilvl w:val="0"/>
          <w:numId w:val="1"/>
        </w:numPr>
        <w:bidi/>
        <w:spacing w:line="72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إعلان</w:t>
      </w:r>
      <w:r w:rsidR="00310763" w:rsidRPr="00310763">
        <w:rPr>
          <w:rFonts w:hint="cs"/>
          <w:b/>
          <w:bCs/>
          <w:sz w:val="28"/>
          <w:szCs w:val="28"/>
          <w:rtl/>
          <w:lang w:bidi="ar-JO"/>
        </w:rPr>
        <w:t xml:space="preserve"> إسلام ملكة سبأ وقومها بعد لقاء سيدنا سليمان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sectPr w:rsidR="00310763" w:rsidRPr="0031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FDA"/>
    <w:multiLevelType w:val="hybridMultilevel"/>
    <w:tmpl w:val="30242174"/>
    <w:lvl w:ilvl="0" w:tplc="7138C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63"/>
    <w:rsid w:val="00310763"/>
    <w:rsid w:val="0089585D"/>
    <w:rsid w:val="009C35DC"/>
    <w:rsid w:val="00C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F68E"/>
  <w15:chartTrackingRefBased/>
  <w15:docId w15:val="{B03FB9FA-5C7D-4579-AA92-5A017577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DarAhmad</dc:creator>
  <cp:keywords/>
  <dc:description/>
  <cp:lastModifiedBy>Teacher Room Boys2</cp:lastModifiedBy>
  <cp:revision>2</cp:revision>
  <cp:lastPrinted>2025-09-15T11:18:00Z</cp:lastPrinted>
  <dcterms:created xsi:type="dcterms:W3CDTF">2025-09-15T04:26:00Z</dcterms:created>
  <dcterms:modified xsi:type="dcterms:W3CDTF">2025-09-16T05:17:00Z</dcterms:modified>
</cp:coreProperties>
</file>