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9DF5" w14:textId="77777777" w:rsidR="00E55618" w:rsidRPr="00466963" w:rsidRDefault="00E55618" w:rsidP="00E55618">
      <w:pPr>
        <w:jc w:val="center"/>
        <w:rPr>
          <w:sz w:val="32"/>
          <w:szCs w:val="32"/>
          <w:rtl/>
          <w:lang w:bidi="ar-JO"/>
        </w:rPr>
      </w:pPr>
      <w:r w:rsidRPr="00466963">
        <w:rPr>
          <w:rFonts w:hint="cs"/>
          <w:sz w:val="32"/>
          <w:szCs w:val="32"/>
          <w:rtl/>
          <w:lang w:bidi="ar-JO"/>
        </w:rPr>
        <w:t>ملخص التربية المهنية</w:t>
      </w:r>
    </w:p>
    <w:p w14:paraId="41B3720E" w14:textId="77777777" w:rsidR="00E55618" w:rsidRPr="00466963" w:rsidRDefault="00E55618" w:rsidP="00E55618">
      <w:pPr>
        <w:jc w:val="center"/>
        <w:rPr>
          <w:sz w:val="32"/>
          <w:szCs w:val="32"/>
          <w:rtl/>
          <w:lang w:bidi="ar-JO"/>
        </w:rPr>
      </w:pPr>
      <w:r w:rsidRPr="00466963">
        <w:rPr>
          <w:rFonts w:hint="cs"/>
          <w:sz w:val="32"/>
          <w:szCs w:val="32"/>
          <w:rtl/>
          <w:lang w:bidi="ar-JO"/>
        </w:rPr>
        <w:t>الصف الخامس ( الشهر الاول)</w:t>
      </w:r>
    </w:p>
    <w:p w14:paraId="1C2B69D1" w14:textId="77777777" w:rsidR="001F2889" w:rsidRPr="00513974" w:rsidRDefault="00470D2A" w:rsidP="00470D2A">
      <w:pPr>
        <w:jc w:val="right"/>
        <w:rPr>
          <w:b/>
          <w:bCs/>
          <w:sz w:val="44"/>
          <w:szCs w:val="44"/>
          <w:u w:val="single"/>
          <w:rtl/>
          <w:lang w:bidi="ar-JO"/>
        </w:rPr>
      </w:pPr>
      <w:r w:rsidRPr="00513974">
        <w:rPr>
          <w:rFonts w:hint="cs"/>
          <w:b/>
          <w:bCs/>
          <w:sz w:val="44"/>
          <w:szCs w:val="44"/>
          <w:u w:val="single"/>
          <w:rtl/>
          <w:lang w:bidi="ar-JO"/>
        </w:rPr>
        <w:t>معلومات للمعرفة وليست للكتابه</w:t>
      </w:r>
    </w:p>
    <w:p w14:paraId="48872B86" w14:textId="77777777" w:rsidR="00470D2A" w:rsidRDefault="00470D2A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hint="cs"/>
          <w:sz w:val="28"/>
          <w:szCs w:val="28"/>
          <w:rtl/>
          <w:lang w:bidi="ar-JO"/>
        </w:rPr>
        <w:t>1.</w:t>
      </w:r>
      <w:r>
        <w:rPr>
          <w:rFonts w:ascii="ArialMT" w:cs="ArialMT" w:hint="cs"/>
          <w:sz w:val="44"/>
          <w:szCs w:val="44"/>
          <w:rtl/>
        </w:rPr>
        <w:t>يساعد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تعلم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مهارات التواصل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على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بناء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علاقات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إيجابية مع الأهل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الأصدقاء.</w:t>
      </w:r>
    </w:p>
    <w:p w14:paraId="049DA127" w14:textId="77777777" w:rsidR="00470D2A" w:rsidRDefault="00470D2A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hint="cs"/>
          <w:sz w:val="28"/>
          <w:szCs w:val="28"/>
          <w:rtl/>
          <w:lang w:bidi="ar-JO"/>
        </w:rPr>
        <w:t>2-</w:t>
      </w:r>
      <w:r>
        <w:rPr>
          <w:rFonts w:ascii="ArialMT" w:cs="ArialMT" w:hint="cs"/>
          <w:sz w:val="44"/>
          <w:szCs w:val="44"/>
          <w:rtl/>
        </w:rPr>
        <w:t>تعزز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مهارات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التواصل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فرص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النجاح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والتطور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تساعد على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تجنب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سوء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الفهم.</w:t>
      </w:r>
    </w:p>
    <w:p w14:paraId="2E3C171B" w14:textId="77777777" w:rsidR="00470D2A" w:rsidRDefault="00470D2A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ArialMT" w:cs="ArialMT" w:hint="cs"/>
          <w:sz w:val="44"/>
          <w:szCs w:val="44"/>
          <w:rtl/>
        </w:rPr>
        <w:t>3-تتحدث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سندس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بثقة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واحترام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عند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التعبيرع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أفكارها</w:t>
      </w:r>
      <w:r>
        <w:rPr>
          <w:rFonts w:ascii="ArialMT" w:cs="ArialMT"/>
          <w:sz w:val="44"/>
          <w:szCs w:val="44"/>
          <w:rtl/>
        </w:rPr>
        <w:t xml:space="preserve"> </w:t>
      </w:r>
    </w:p>
    <w:p w14:paraId="524F3AA7" w14:textId="77777777" w:rsidR="005B5C2E" w:rsidRDefault="005B5C2E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ArialMT" w:cs="ArialMT" w:hint="cs"/>
          <w:sz w:val="44"/>
          <w:szCs w:val="44"/>
          <w:rtl/>
        </w:rPr>
        <w:t>4-قد يؤدي التنمر الى التراجع بالتحصيل الدراسي.</w:t>
      </w:r>
    </w:p>
    <w:p w14:paraId="4489FC53" w14:textId="77777777" w:rsidR="005B5C2E" w:rsidRDefault="005B5C2E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ArialMT" w:cs="ArialMT" w:hint="cs"/>
          <w:sz w:val="44"/>
          <w:szCs w:val="44"/>
          <w:rtl/>
        </w:rPr>
        <w:t>5-يعد المرشد التربوي خط الدفاع الاول لمواجهة التنمر داخل المدرسة.</w:t>
      </w:r>
    </w:p>
    <w:p w14:paraId="7CA1C5F4" w14:textId="77777777" w:rsidR="00470D2A" w:rsidRDefault="00470D2A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Arial-BoldMT" w:cs="Arial-BoldMT" w:hint="cs"/>
          <w:b/>
          <w:bCs/>
          <w:sz w:val="44"/>
          <w:szCs w:val="44"/>
          <w:rtl/>
        </w:rPr>
        <w:t>مهارات</w:t>
      </w:r>
      <w:r>
        <w:rPr>
          <w:rFonts w:ascii="Arial-BoldMT" w:cs="Arial-BoldMT"/>
          <w:b/>
          <w:bCs/>
          <w:sz w:val="44"/>
          <w:szCs w:val="44"/>
          <w:rtl/>
        </w:rPr>
        <w:t xml:space="preserve"> </w:t>
      </w:r>
      <w:r>
        <w:rPr>
          <w:rFonts w:ascii="Arial-BoldMT" w:cs="Arial-BoldMT" w:hint="cs"/>
          <w:b/>
          <w:bCs/>
          <w:sz w:val="44"/>
          <w:szCs w:val="44"/>
          <w:rtl/>
        </w:rPr>
        <w:t>التواصل:</w:t>
      </w:r>
      <w:r w:rsidRPr="00470D2A">
        <w:rPr>
          <w:rFonts w:ascii="ArialMT" w:cs="ArialMT" w:hint="cs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هي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القدرة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على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مشاركة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الأفكار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وتبادل</w:t>
      </w:r>
    </w:p>
    <w:p w14:paraId="65341E9E" w14:textId="77777777" w:rsidR="00470D2A" w:rsidRDefault="00470D2A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ArialMT" w:cs="ArialMT" w:hint="cs"/>
          <w:sz w:val="44"/>
          <w:szCs w:val="44"/>
          <w:rtl/>
        </w:rPr>
        <w:t>المعلومات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بين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شخصين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أو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أكثر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عن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طريق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التواصل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اللفظي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</w:t>
      </w:r>
    </w:p>
    <w:p w14:paraId="1B8792B4" w14:textId="77777777" w:rsidR="00470D2A" w:rsidRDefault="00470D2A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ArialMT" w:cs="ArialMT" w:hint="cs"/>
          <w:sz w:val="44"/>
          <w:szCs w:val="44"/>
          <w:rtl/>
        </w:rPr>
        <w:t>غير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اللفظي</w:t>
      </w:r>
      <w:r>
        <w:rPr>
          <w:rFonts w:ascii="ArialMT" w:cs="ArialMT"/>
          <w:sz w:val="44"/>
          <w:szCs w:val="44"/>
          <w:rtl/>
        </w:rPr>
        <w:t xml:space="preserve"> .</w:t>
      </w:r>
      <w:r>
        <w:rPr>
          <w:rFonts w:ascii="ArialMT" w:cs="ArialMT" w:hint="cs"/>
          <w:sz w:val="44"/>
          <w:szCs w:val="44"/>
          <w:rtl/>
        </w:rPr>
        <w:t>(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حفظ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المصطلح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الخاص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بالتعريف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فقط)</w:t>
      </w:r>
    </w:p>
    <w:p w14:paraId="3B13CE2B" w14:textId="77777777" w:rsidR="00470D2A" w:rsidRDefault="00470D2A" w:rsidP="00470D2A">
      <w:pPr>
        <w:jc w:val="right"/>
        <w:rPr>
          <w:rFonts w:ascii="Arial-BoldMT" w:cs="Arial-BoldMT"/>
          <w:b/>
          <w:bCs/>
          <w:sz w:val="44"/>
          <w:szCs w:val="44"/>
          <w:rtl/>
        </w:rPr>
      </w:pPr>
      <w:r>
        <w:rPr>
          <w:rFonts w:ascii="Arial-BoldMT" w:cs="Arial-BoldMT" w:hint="cs"/>
          <w:b/>
          <w:bCs/>
          <w:sz w:val="44"/>
          <w:szCs w:val="44"/>
          <w:rtl/>
        </w:rPr>
        <w:t>من</w:t>
      </w:r>
      <w:r>
        <w:rPr>
          <w:rFonts w:ascii="Arial-BoldMT" w:cs="Arial-BoldMT"/>
          <w:b/>
          <w:bCs/>
          <w:sz w:val="44"/>
          <w:szCs w:val="44"/>
          <w:rtl/>
        </w:rPr>
        <w:t xml:space="preserve"> </w:t>
      </w:r>
      <w:r>
        <w:rPr>
          <w:rFonts w:ascii="Arial-BoldMT" w:cs="Arial-BoldMT" w:hint="cs"/>
          <w:b/>
          <w:bCs/>
          <w:sz w:val="44"/>
          <w:szCs w:val="44"/>
          <w:rtl/>
        </w:rPr>
        <w:t>مهارات</w:t>
      </w:r>
      <w:r>
        <w:rPr>
          <w:rFonts w:ascii="Arial-BoldMT" w:cs="Arial-BoldMT"/>
          <w:b/>
          <w:bCs/>
          <w:sz w:val="44"/>
          <w:szCs w:val="44"/>
          <w:rtl/>
        </w:rPr>
        <w:t xml:space="preserve"> </w:t>
      </w:r>
      <w:r>
        <w:rPr>
          <w:rFonts w:ascii="Arial-BoldMT" w:cs="Arial-BoldMT" w:hint="cs"/>
          <w:b/>
          <w:bCs/>
          <w:sz w:val="44"/>
          <w:szCs w:val="44"/>
          <w:rtl/>
        </w:rPr>
        <w:t>التواصل</w:t>
      </w:r>
      <w:r w:rsidR="00513974" w:rsidRPr="00CD5DB0">
        <w:rPr>
          <w:rFonts w:ascii="Arial-BoldMT" w:cs="Arial-BoldMT" w:hint="cs"/>
          <w:sz w:val="44"/>
          <w:szCs w:val="44"/>
          <w:rtl/>
        </w:rPr>
        <w:t>(حفظ كتابة)</w:t>
      </w:r>
      <w:r w:rsidRPr="00CD5DB0">
        <w:rPr>
          <w:rFonts w:ascii="Arial-BoldMT" w:cs="Arial-BoldMT" w:hint="cs"/>
          <w:sz w:val="44"/>
          <w:szCs w:val="44"/>
          <w:rtl/>
        </w:rPr>
        <w:t>:</w:t>
      </w:r>
    </w:p>
    <w:p w14:paraId="01D92C1B" w14:textId="77777777" w:rsidR="00AF0344" w:rsidRDefault="00AF0344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1-</w:t>
      </w:r>
      <w:r w:rsidR="00470D2A">
        <w:rPr>
          <w:rFonts w:ascii="ArialMT" w:hAnsi="Calibri" w:cs="ArialMT" w:hint="cs"/>
          <w:sz w:val="44"/>
          <w:szCs w:val="44"/>
          <w:rtl/>
        </w:rPr>
        <w:t>التحدث</w:t>
      </w:r>
      <w:r w:rsidR="00470D2A">
        <w:rPr>
          <w:rFonts w:ascii="ArialMT" w:hAnsi="Calibri" w:cs="ArialMT"/>
          <w:sz w:val="44"/>
          <w:szCs w:val="44"/>
          <w:rtl/>
        </w:rPr>
        <w:t xml:space="preserve"> </w:t>
      </w:r>
      <w:r w:rsidR="00470D2A">
        <w:rPr>
          <w:rFonts w:ascii="ArialMT" w:hAnsi="Calibri" w:cs="ArialMT" w:hint="cs"/>
          <w:sz w:val="44"/>
          <w:szCs w:val="44"/>
          <w:rtl/>
        </w:rPr>
        <w:t>بثقة</w:t>
      </w:r>
      <w:r w:rsidR="00470D2A">
        <w:rPr>
          <w:rFonts w:ascii="ArialMT" w:hAnsi="Calibri" w:cs="ArialMT"/>
          <w:sz w:val="44"/>
          <w:szCs w:val="44"/>
          <w:rtl/>
        </w:rPr>
        <w:t xml:space="preserve"> </w:t>
      </w:r>
      <w:r w:rsidR="00470D2A">
        <w:rPr>
          <w:rFonts w:ascii="ArialMT" w:hAnsi="Calibri" w:cs="ArialMT" w:hint="cs"/>
          <w:sz w:val="44"/>
          <w:szCs w:val="44"/>
          <w:rtl/>
        </w:rPr>
        <w:t>و</w:t>
      </w:r>
      <w:r w:rsidR="00470D2A">
        <w:rPr>
          <w:rFonts w:ascii="ArialMT" w:hAnsi="Calibri" w:cs="ArialMT"/>
          <w:sz w:val="44"/>
          <w:szCs w:val="44"/>
          <w:rtl/>
        </w:rPr>
        <w:t xml:space="preserve"> </w:t>
      </w:r>
      <w:r w:rsidR="00470D2A">
        <w:rPr>
          <w:rFonts w:ascii="ArialMT" w:hAnsi="Calibri" w:cs="ArialMT" w:hint="cs"/>
          <w:sz w:val="44"/>
          <w:szCs w:val="44"/>
          <w:rtl/>
        </w:rPr>
        <w:t>احترام</w:t>
      </w:r>
      <w:r>
        <w:rPr>
          <w:rFonts w:ascii="ArialMT" w:hAnsi="Calibri" w:cs="ArialMT" w:hint="cs"/>
          <w:sz w:val="44"/>
          <w:szCs w:val="44"/>
          <w:rtl/>
        </w:rPr>
        <w:t xml:space="preserve">    2-</w:t>
      </w:r>
      <w:r>
        <w:rPr>
          <w:rFonts w:ascii="ArialMT" w:cs="ArialMT" w:hint="cs"/>
          <w:sz w:val="44"/>
          <w:szCs w:val="44"/>
          <w:rtl/>
        </w:rPr>
        <w:t>الإصغاء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بتركيز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دون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مقاطعة</w:t>
      </w:r>
    </w:p>
    <w:p w14:paraId="037DAB2E" w14:textId="77777777" w:rsidR="00AF0344" w:rsidRDefault="00AF0344" w:rsidP="00470D2A">
      <w:pPr>
        <w:jc w:val="right"/>
        <w:rPr>
          <w:rFonts w:ascii="ArialMT" w:cs="ArialMT"/>
          <w:sz w:val="44"/>
          <w:szCs w:val="44"/>
          <w:rtl/>
        </w:rPr>
      </w:pPr>
      <w:r w:rsidRPr="00AF0344">
        <w:rPr>
          <w:rFonts w:ascii="Arial-BoldMT" w:cs="Arial-BoldMT" w:hint="cs"/>
          <w:b/>
          <w:bCs/>
          <w:sz w:val="44"/>
          <w:szCs w:val="44"/>
          <w:u w:val="single"/>
          <w:rtl/>
        </w:rPr>
        <w:t>الاستماع</w:t>
      </w:r>
      <w:r w:rsidRPr="00AF0344">
        <w:rPr>
          <w:rFonts w:ascii="Arial-BoldMT" w:cs="Arial-BoldMT"/>
          <w:b/>
          <w:bCs/>
          <w:sz w:val="44"/>
          <w:szCs w:val="44"/>
          <w:u w:val="single"/>
          <w:rtl/>
        </w:rPr>
        <w:t xml:space="preserve"> </w:t>
      </w:r>
      <w:r w:rsidRPr="00AF0344">
        <w:rPr>
          <w:rFonts w:ascii="Arial-BoldMT" w:cs="Arial-BoldMT" w:hint="cs"/>
          <w:b/>
          <w:bCs/>
          <w:sz w:val="44"/>
          <w:szCs w:val="44"/>
          <w:u w:val="single"/>
          <w:rtl/>
        </w:rPr>
        <w:t>الجيد</w:t>
      </w:r>
      <w:r>
        <w:rPr>
          <w:rFonts w:ascii="Arial-BoldMT" w:cs="Arial-BoldMT" w:hint="cs"/>
          <w:sz w:val="44"/>
          <w:szCs w:val="44"/>
          <w:rtl/>
        </w:rPr>
        <w:t>:</w:t>
      </w:r>
      <w:r w:rsidRPr="00AF0344">
        <w:rPr>
          <w:rFonts w:ascii="ArialMT" w:cs="ArialMT" w:hint="cs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هو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مهارة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أساسية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من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مهارات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التواصل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تركز</w:t>
      </w:r>
    </w:p>
    <w:p w14:paraId="071CAD01" w14:textId="77777777" w:rsidR="00AF0344" w:rsidRDefault="00AF0344" w:rsidP="00470D2A">
      <w:pPr>
        <w:jc w:val="right"/>
        <w:rPr>
          <w:rFonts w:ascii="ArialMT" w:cs="ArialMT"/>
          <w:sz w:val="44"/>
          <w:szCs w:val="44"/>
          <w:rtl/>
        </w:rPr>
      </w:pPr>
      <w:r>
        <w:rPr>
          <w:rFonts w:ascii="ArialMT" w:cs="ArialMT" w:hint="cs"/>
          <w:sz w:val="44"/>
          <w:szCs w:val="44"/>
          <w:rtl/>
        </w:rPr>
        <w:t>على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فهم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معاني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الكلمات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نبرة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الصوت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ولغة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الجسد(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حفظ المصطلح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الخاص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بالتعريف)</w:t>
      </w:r>
    </w:p>
    <w:p w14:paraId="7225A6B1" w14:textId="77777777" w:rsidR="005B5C2E" w:rsidRDefault="005B5C2E" w:rsidP="00470D2A">
      <w:pPr>
        <w:jc w:val="right"/>
        <w:rPr>
          <w:rFonts w:ascii="ArialMT" w:cs="ArialMT"/>
          <w:sz w:val="44"/>
          <w:szCs w:val="44"/>
          <w:rtl/>
        </w:rPr>
      </w:pPr>
    </w:p>
    <w:p w14:paraId="2978DABE" w14:textId="77777777" w:rsidR="005B5C2E" w:rsidRDefault="005B5C2E" w:rsidP="00470D2A">
      <w:pPr>
        <w:jc w:val="right"/>
        <w:rPr>
          <w:rFonts w:ascii="ArialMT" w:cs="ArialMT"/>
          <w:sz w:val="44"/>
          <w:szCs w:val="44"/>
          <w:rtl/>
        </w:rPr>
      </w:pPr>
    </w:p>
    <w:p w14:paraId="1C6C77D4" w14:textId="77777777" w:rsidR="005B5C2E" w:rsidRDefault="005B5C2E" w:rsidP="00470D2A">
      <w:pPr>
        <w:jc w:val="right"/>
        <w:rPr>
          <w:rFonts w:ascii="ArialMT" w:cs="ArialMT"/>
          <w:sz w:val="44"/>
          <w:szCs w:val="44"/>
          <w:rtl/>
        </w:rPr>
      </w:pPr>
    </w:p>
    <w:p w14:paraId="083DBA77" w14:textId="77777777" w:rsidR="005B5C2E" w:rsidRDefault="005B5C2E" w:rsidP="00470D2A">
      <w:pPr>
        <w:jc w:val="right"/>
        <w:rPr>
          <w:rFonts w:ascii="ArialMT" w:cs="ArialMT"/>
          <w:sz w:val="44"/>
          <w:szCs w:val="44"/>
          <w:rtl/>
        </w:rPr>
      </w:pPr>
    </w:p>
    <w:p w14:paraId="43270E6B" w14:textId="77777777" w:rsidR="00ED7E91" w:rsidRDefault="00AF0344" w:rsidP="005B5C2E">
      <w:pPr>
        <w:jc w:val="right"/>
        <w:rPr>
          <w:rFonts w:ascii="ArialMT" w:cs="ArialMT"/>
          <w:sz w:val="44"/>
          <w:szCs w:val="44"/>
          <w:rtl/>
        </w:rPr>
      </w:pPr>
      <w:r w:rsidRPr="00AF0344">
        <w:rPr>
          <w:rFonts w:ascii="Arial-BoldMT" w:cs="Arial-BoldMT" w:hint="cs"/>
          <w:b/>
          <w:bCs/>
          <w:sz w:val="44"/>
          <w:szCs w:val="44"/>
          <w:rtl/>
        </w:rPr>
        <w:t>التنمر</w:t>
      </w:r>
      <w:r>
        <w:rPr>
          <w:rFonts w:ascii="Arial-BoldMT" w:cs="Arial-BoldMT" w:hint="cs"/>
          <w:b/>
          <w:bCs/>
          <w:sz w:val="44"/>
          <w:szCs w:val="44"/>
          <w:rtl/>
        </w:rPr>
        <w:t>:</w:t>
      </w:r>
      <w:r w:rsidRPr="00AF0344">
        <w:rPr>
          <w:rFonts w:ascii="ArialMT" w:cs="ArialMT" w:hint="cs"/>
          <w:sz w:val="44"/>
          <w:szCs w:val="44"/>
          <w:rtl/>
        </w:rPr>
        <w:t>هو</w:t>
      </w:r>
      <w:r>
        <w:rPr>
          <w:rFonts w:ascii="ArialMT" w:cs="ArialMT" w:hint="cs"/>
          <w:sz w:val="44"/>
          <w:szCs w:val="44"/>
          <w:rtl/>
        </w:rPr>
        <w:t>سلوك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عدواني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متكرر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يهدف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إلى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الإساءة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إلى الآخرين(جسديًا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أو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لفظيًا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أو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اجتماعيًا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أو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إلكترونيًا</w:t>
      </w:r>
      <w:r>
        <w:rPr>
          <w:rFonts w:ascii="ArialMT" w:cs="ArialMT"/>
          <w:sz w:val="44"/>
          <w:szCs w:val="44"/>
          <w:rtl/>
        </w:rPr>
        <w:t xml:space="preserve"> </w:t>
      </w:r>
      <w:r w:rsidR="005F666A">
        <w:rPr>
          <w:rFonts w:ascii="ArialMT" w:cs="ArialMT" w:hint="cs"/>
          <w:sz w:val="44"/>
          <w:szCs w:val="44"/>
          <w:rtl/>
        </w:rPr>
        <w:t>)</w:t>
      </w:r>
      <w:r>
        <w:rPr>
          <w:rFonts w:ascii="ArialMT" w:cs="ArialMT"/>
          <w:sz w:val="44"/>
          <w:szCs w:val="44"/>
          <w:rtl/>
        </w:rPr>
        <w:t xml:space="preserve"> </w:t>
      </w:r>
      <w:r w:rsidR="005F666A">
        <w:rPr>
          <w:rFonts w:ascii="ArialMT" w:cs="ArialMT" w:hint="cs"/>
          <w:sz w:val="44"/>
          <w:szCs w:val="44"/>
          <w:rtl/>
        </w:rPr>
        <w:t>(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حفظ المصطلح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الخاص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بالتعريف</w:t>
      </w:r>
      <w:r w:rsidR="00466963">
        <w:rPr>
          <w:rFonts w:ascii="ArialMT" w:cs="ArialMT" w:hint="cs"/>
          <w:sz w:val="44"/>
          <w:szCs w:val="44"/>
          <w:rtl/>
        </w:rPr>
        <w:t>).</w:t>
      </w:r>
    </w:p>
    <w:p w14:paraId="4C60F8A2" w14:textId="77777777" w:rsidR="00466963" w:rsidRDefault="00466963" w:rsidP="00466963">
      <w:pPr>
        <w:jc w:val="right"/>
        <w:rPr>
          <w:sz w:val="28"/>
          <w:szCs w:val="28"/>
          <w:u w:val="single"/>
          <w:lang w:bidi="ar-JO"/>
        </w:rPr>
      </w:pPr>
      <w:r w:rsidRPr="00466963">
        <w:rPr>
          <w:rFonts w:ascii="Arial-BoldMT" w:cs="Arial-BoldMT" w:hint="cs"/>
          <w:b/>
          <w:bCs/>
          <w:sz w:val="44"/>
          <w:szCs w:val="44"/>
          <w:u w:val="single"/>
          <w:rtl/>
        </w:rPr>
        <w:t>من</w:t>
      </w:r>
      <w:r w:rsidRPr="00466963">
        <w:rPr>
          <w:rFonts w:ascii="Arial-BoldMT" w:cs="Arial-BoldMT"/>
          <w:b/>
          <w:bCs/>
          <w:sz w:val="44"/>
          <w:szCs w:val="44"/>
          <w:u w:val="single"/>
          <w:rtl/>
        </w:rPr>
        <w:t xml:space="preserve"> </w:t>
      </w:r>
      <w:r w:rsidRPr="00466963">
        <w:rPr>
          <w:rFonts w:ascii="Arial-BoldMT" w:cs="Arial-BoldMT" w:hint="cs"/>
          <w:b/>
          <w:bCs/>
          <w:sz w:val="44"/>
          <w:szCs w:val="44"/>
          <w:u w:val="single"/>
          <w:rtl/>
        </w:rPr>
        <w:t>أسباب</w:t>
      </w:r>
      <w:r w:rsidRPr="00466963">
        <w:rPr>
          <w:rFonts w:ascii="Arial-BoldMT" w:cs="Arial-BoldMT"/>
          <w:b/>
          <w:bCs/>
          <w:sz w:val="44"/>
          <w:szCs w:val="44"/>
          <w:u w:val="single"/>
          <w:rtl/>
        </w:rPr>
        <w:t xml:space="preserve"> </w:t>
      </w:r>
      <w:r w:rsidRPr="00466963">
        <w:rPr>
          <w:rFonts w:ascii="Arial-BoldMT" w:cs="Arial-BoldMT" w:hint="cs"/>
          <w:b/>
          <w:bCs/>
          <w:sz w:val="44"/>
          <w:szCs w:val="44"/>
          <w:u w:val="single"/>
          <w:rtl/>
        </w:rPr>
        <w:t>التنمر</w:t>
      </w:r>
      <w:r w:rsidR="00513974">
        <w:rPr>
          <w:rFonts w:ascii="Arial-BoldMT" w:cs="Arial-BoldMT" w:hint="cs"/>
          <w:b/>
          <w:bCs/>
          <w:sz w:val="44"/>
          <w:szCs w:val="44"/>
          <w:u w:val="single"/>
          <w:rtl/>
        </w:rPr>
        <w:t>(</w:t>
      </w:r>
      <w:r w:rsidR="00CD5DB0">
        <w:rPr>
          <w:rFonts w:ascii="Arial-BoldMT" w:cs="Arial-BoldMT" w:hint="cs"/>
          <w:sz w:val="44"/>
          <w:szCs w:val="44"/>
          <w:rtl/>
        </w:rPr>
        <w:t>حفظ كتابة)</w:t>
      </w:r>
      <w:r>
        <w:rPr>
          <w:rFonts w:ascii="Arial-BoldMT" w:cs="Arial-BoldMT" w:hint="cs"/>
          <w:sz w:val="44"/>
          <w:szCs w:val="44"/>
          <w:rtl/>
        </w:rPr>
        <w:t>:</w:t>
      </w:r>
      <w:r w:rsidRPr="00466963">
        <w:rPr>
          <w:rFonts w:ascii="Arial-BoldMT" w:cs="Arial-BoldMT"/>
          <w:b/>
          <w:bCs/>
          <w:sz w:val="44"/>
          <w:szCs w:val="44"/>
          <w:u w:val="single"/>
        </w:rPr>
        <w:t xml:space="preserve"> </w:t>
      </w:r>
    </w:p>
    <w:p w14:paraId="3F2F4FEB" w14:textId="77777777" w:rsidR="00513974" w:rsidRDefault="00466963" w:rsidP="00466963">
      <w:pPr>
        <w:tabs>
          <w:tab w:val="left" w:pos="7275"/>
        </w:tabs>
        <w:jc w:val="right"/>
        <w:rPr>
          <w:rFonts w:ascii="ArialMT" w:cs="ArialMT"/>
          <w:sz w:val="44"/>
          <w:szCs w:val="44"/>
          <w:rtl/>
        </w:rPr>
      </w:pPr>
      <w:r>
        <w:rPr>
          <w:sz w:val="28"/>
          <w:szCs w:val="28"/>
          <w:lang w:bidi="ar-JO"/>
        </w:rPr>
        <w:tab/>
      </w:r>
      <w:r w:rsidRPr="005F666A">
        <w:rPr>
          <w:rFonts w:hint="cs"/>
          <w:sz w:val="36"/>
          <w:szCs w:val="36"/>
          <w:rtl/>
          <w:lang w:bidi="ar-JO"/>
        </w:rPr>
        <w:t>1--حب الظهور والسيطرة</w:t>
      </w:r>
      <w:r w:rsidRPr="005F666A">
        <w:rPr>
          <w:rFonts w:ascii="ArialMT" w:cs="ArialMT"/>
          <w:sz w:val="36"/>
          <w:szCs w:val="36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 xml:space="preserve">   2-مشاهدة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العنف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وبعض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الألعاب</w:t>
      </w:r>
      <w:r>
        <w:rPr>
          <w:rFonts w:ascii="ArialMT" w:cs="ArialMT"/>
          <w:sz w:val="44"/>
          <w:szCs w:val="44"/>
          <w:rtl/>
        </w:rPr>
        <w:t xml:space="preserve"> </w:t>
      </w:r>
      <w:r>
        <w:rPr>
          <w:rFonts w:ascii="ArialMT" w:cs="ArialMT" w:hint="cs"/>
          <w:sz w:val="44"/>
          <w:szCs w:val="44"/>
          <w:rtl/>
        </w:rPr>
        <w:t>الإلكترونية</w:t>
      </w:r>
    </w:p>
    <w:p w14:paraId="1519C7E2" w14:textId="77777777" w:rsidR="00513974" w:rsidRDefault="00513974" w:rsidP="00466963">
      <w:pPr>
        <w:tabs>
          <w:tab w:val="left" w:pos="7275"/>
        </w:tabs>
        <w:jc w:val="right"/>
        <w:rPr>
          <w:b/>
          <w:bCs/>
          <w:sz w:val="44"/>
          <w:szCs w:val="44"/>
          <w:rtl/>
          <w:lang w:bidi="ar-JO"/>
        </w:rPr>
      </w:pPr>
      <w:r w:rsidRPr="00513974">
        <w:rPr>
          <w:rFonts w:hint="cs"/>
          <w:b/>
          <w:bCs/>
          <w:sz w:val="44"/>
          <w:szCs w:val="44"/>
          <w:rtl/>
          <w:lang w:bidi="ar-JO"/>
        </w:rPr>
        <w:t>العدد الزراعية واستخداماتها</w:t>
      </w:r>
    </w:p>
    <w:p w14:paraId="1915F6F4" w14:textId="77777777" w:rsidR="005F666A" w:rsidRDefault="00513974" w:rsidP="00513974">
      <w:pPr>
        <w:tabs>
          <w:tab w:val="left" w:pos="7275"/>
        </w:tabs>
        <w:jc w:val="right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تستخدم العدد الزراعية في تجهيز الارض للزراعة</w:t>
      </w:r>
      <w:r w:rsidR="005F666A">
        <w:rPr>
          <w:rFonts w:hint="cs"/>
          <w:sz w:val="44"/>
          <w:szCs w:val="44"/>
          <w:rtl/>
          <w:lang w:bidi="ar-JO"/>
        </w:rPr>
        <w:t xml:space="preserve"> </w:t>
      </w:r>
    </w:p>
    <w:p w14:paraId="7AAFBDE9" w14:textId="77777777" w:rsidR="00513974" w:rsidRPr="00513974" w:rsidRDefault="00513974" w:rsidP="00513974">
      <w:pPr>
        <w:tabs>
          <w:tab w:val="left" w:pos="7275"/>
        </w:tabs>
        <w:jc w:val="right"/>
        <w:rPr>
          <w:b/>
          <w:bCs/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>استخدام العدد الزراعية  يعمل على انجاز العمل بإتقان في اق</w:t>
      </w:r>
      <w:r w:rsidR="005F666A">
        <w:rPr>
          <w:rFonts w:hint="cs"/>
          <w:sz w:val="44"/>
          <w:szCs w:val="44"/>
          <w:rtl/>
          <w:lang w:bidi="ar-JO"/>
        </w:rPr>
        <w:t>ل</w:t>
      </w:r>
      <w:r>
        <w:rPr>
          <w:rFonts w:hint="cs"/>
          <w:sz w:val="44"/>
          <w:szCs w:val="44"/>
          <w:rtl/>
          <w:lang w:bidi="ar-JO"/>
        </w:rPr>
        <w:t xml:space="preserve"> وقت وجهد</w:t>
      </w:r>
    </w:p>
    <w:tbl>
      <w:tblPr>
        <w:tblStyle w:val="a3"/>
        <w:tblW w:w="10994" w:type="dxa"/>
        <w:tblLook w:val="04A0" w:firstRow="1" w:lastRow="0" w:firstColumn="1" w:lastColumn="0" w:noHBand="0" w:noVBand="1"/>
      </w:tblPr>
      <w:tblGrid>
        <w:gridCol w:w="6822"/>
        <w:gridCol w:w="3179"/>
        <w:gridCol w:w="993"/>
      </w:tblGrid>
      <w:tr w:rsidR="00DA3D12" w14:paraId="201042FB" w14:textId="77777777" w:rsidTr="005B5C2E">
        <w:trPr>
          <w:trHeight w:val="608"/>
        </w:trPr>
        <w:tc>
          <w:tcPr>
            <w:tcW w:w="6822" w:type="dxa"/>
          </w:tcPr>
          <w:p w14:paraId="43159A97" w14:textId="77777777" w:rsidR="00DA3D12" w:rsidRPr="005F666A" w:rsidRDefault="00DA3D12" w:rsidP="00DA3D12">
            <w:pPr>
              <w:tabs>
                <w:tab w:val="left" w:pos="7275"/>
              </w:tabs>
              <w:jc w:val="center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الاستخدام</w:t>
            </w:r>
          </w:p>
        </w:tc>
        <w:tc>
          <w:tcPr>
            <w:tcW w:w="3179" w:type="dxa"/>
          </w:tcPr>
          <w:p w14:paraId="2ED871F1" w14:textId="77777777" w:rsidR="00DA3D12" w:rsidRPr="005F666A" w:rsidRDefault="00DA3D12" w:rsidP="00DA3D12">
            <w:pPr>
              <w:tabs>
                <w:tab w:val="left" w:pos="7275"/>
              </w:tabs>
              <w:jc w:val="center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العدد الزراعية</w:t>
            </w:r>
          </w:p>
        </w:tc>
        <w:tc>
          <w:tcPr>
            <w:tcW w:w="993" w:type="dxa"/>
          </w:tcPr>
          <w:p w14:paraId="4097F149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rtl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الرقم</w:t>
            </w:r>
          </w:p>
        </w:tc>
      </w:tr>
      <w:tr w:rsidR="00DA3D12" w14:paraId="0F6CD072" w14:textId="77777777" w:rsidTr="005B5C2E">
        <w:trPr>
          <w:trHeight w:val="636"/>
        </w:trPr>
        <w:tc>
          <w:tcPr>
            <w:tcW w:w="6822" w:type="dxa"/>
          </w:tcPr>
          <w:p w14:paraId="2AE65946" w14:textId="77777777" w:rsidR="00DA3D12" w:rsidRPr="005F666A" w:rsidRDefault="00DA3D12" w:rsidP="005F666A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تستخدم في الحفر السطحي</w:t>
            </w:r>
            <w:r w:rsidR="00D3023F">
              <w:rPr>
                <w:rFonts w:hint="cs"/>
                <w:sz w:val="36"/>
                <w:szCs w:val="36"/>
                <w:rtl/>
                <w:lang w:bidi="ar-JO"/>
              </w:rPr>
              <w:t xml:space="preserve"> للتربة</w:t>
            </w:r>
          </w:p>
        </w:tc>
        <w:tc>
          <w:tcPr>
            <w:tcW w:w="3179" w:type="dxa"/>
          </w:tcPr>
          <w:p w14:paraId="61FB8DD9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المجرفة</w:t>
            </w:r>
          </w:p>
        </w:tc>
        <w:tc>
          <w:tcPr>
            <w:tcW w:w="993" w:type="dxa"/>
          </w:tcPr>
          <w:p w14:paraId="0A7D9940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1-</w:t>
            </w:r>
          </w:p>
        </w:tc>
      </w:tr>
      <w:tr w:rsidR="00DA3D12" w14:paraId="024F2C48" w14:textId="77777777" w:rsidTr="005B5C2E">
        <w:trPr>
          <w:trHeight w:val="608"/>
        </w:trPr>
        <w:tc>
          <w:tcPr>
            <w:tcW w:w="6822" w:type="dxa"/>
          </w:tcPr>
          <w:p w14:paraId="5C854EA0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 xml:space="preserve">تستخدم في الحفر العميق </w:t>
            </w:r>
            <w:r w:rsidR="00D3023F">
              <w:rPr>
                <w:rFonts w:hint="cs"/>
                <w:sz w:val="36"/>
                <w:szCs w:val="36"/>
                <w:rtl/>
                <w:lang w:bidi="ar-JO"/>
              </w:rPr>
              <w:t>ل</w:t>
            </w: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لتربة</w:t>
            </w:r>
          </w:p>
        </w:tc>
        <w:tc>
          <w:tcPr>
            <w:tcW w:w="3179" w:type="dxa"/>
          </w:tcPr>
          <w:p w14:paraId="01262639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الفأس</w:t>
            </w:r>
          </w:p>
        </w:tc>
        <w:tc>
          <w:tcPr>
            <w:tcW w:w="993" w:type="dxa"/>
          </w:tcPr>
          <w:p w14:paraId="2F9500DF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2-</w:t>
            </w:r>
          </w:p>
        </w:tc>
      </w:tr>
      <w:tr w:rsidR="00DA3D12" w14:paraId="1F9FD911" w14:textId="77777777" w:rsidTr="005B5C2E">
        <w:trPr>
          <w:trHeight w:val="636"/>
        </w:trPr>
        <w:tc>
          <w:tcPr>
            <w:tcW w:w="6822" w:type="dxa"/>
          </w:tcPr>
          <w:p w14:paraId="326266CA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يستخدم للتقليم الافرع غير المرغوب فيها</w:t>
            </w:r>
          </w:p>
        </w:tc>
        <w:tc>
          <w:tcPr>
            <w:tcW w:w="3179" w:type="dxa"/>
          </w:tcPr>
          <w:p w14:paraId="040E1E0E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مقص التقليم</w:t>
            </w:r>
          </w:p>
        </w:tc>
        <w:tc>
          <w:tcPr>
            <w:tcW w:w="993" w:type="dxa"/>
          </w:tcPr>
          <w:p w14:paraId="2CA3B692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3-</w:t>
            </w:r>
          </w:p>
        </w:tc>
      </w:tr>
      <w:tr w:rsidR="00DA3D12" w14:paraId="774A6FD2" w14:textId="77777777" w:rsidTr="005B5C2E">
        <w:trPr>
          <w:trHeight w:val="608"/>
        </w:trPr>
        <w:tc>
          <w:tcPr>
            <w:tcW w:w="6822" w:type="dxa"/>
          </w:tcPr>
          <w:p w14:paraId="52573116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يستخدم لنكش التربة</w:t>
            </w:r>
          </w:p>
        </w:tc>
        <w:tc>
          <w:tcPr>
            <w:tcW w:w="3179" w:type="dxa"/>
          </w:tcPr>
          <w:p w14:paraId="7602FB42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المنكاش</w:t>
            </w:r>
          </w:p>
        </w:tc>
        <w:tc>
          <w:tcPr>
            <w:tcW w:w="993" w:type="dxa"/>
          </w:tcPr>
          <w:p w14:paraId="6B6E0889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4-</w:t>
            </w:r>
          </w:p>
        </w:tc>
      </w:tr>
      <w:tr w:rsidR="00DA3D12" w14:paraId="2F1AD349" w14:textId="77777777" w:rsidTr="005B5C2E">
        <w:trPr>
          <w:trHeight w:val="636"/>
        </w:trPr>
        <w:tc>
          <w:tcPr>
            <w:tcW w:w="6822" w:type="dxa"/>
          </w:tcPr>
          <w:p w14:paraId="7DB0B576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تستخدم لتفكيك التربة</w:t>
            </w:r>
          </w:p>
        </w:tc>
        <w:tc>
          <w:tcPr>
            <w:tcW w:w="3179" w:type="dxa"/>
          </w:tcPr>
          <w:p w14:paraId="7F2E588A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شوكة الحفر( المر)</w:t>
            </w:r>
          </w:p>
        </w:tc>
        <w:tc>
          <w:tcPr>
            <w:tcW w:w="993" w:type="dxa"/>
          </w:tcPr>
          <w:p w14:paraId="30079CE5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5-</w:t>
            </w:r>
          </w:p>
        </w:tc>
      </w:tr>
      <w:tr w:rsidR="00DA3D12" w14:paraId="3B5803C8" w14:textId="77777777" w:rsidTr="005B5C2E">
        <w:trPr>
          <w:trHeight w:val="608"/>
        </w:trPr>
        <w:tc>
          <w:tcPr>
            <w:tcW w:w="6822" w:type="dxa"/>
          </w:tcPr>
          <w:p w14:paraId="3328660C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 xml:space="preserve">يستخدم </w:t>
            </w:r>
            <w:r w:rsidR="00A81B62">
              <w:rPr>
                <w:rFonts w:hint="cs"/>
                <w:sz w:val="36"/>
                <w:szCs w:val="36"/>
                <w:rtl/>
                <w:lang w:bidi="ar-JO"/>
              </w:rPr>
              <w:t>لتسوية الارض</w:t>
            </w:r>
            <w:r w:rsidR="00CE156C">
              <w:rPr>
                <w:rFonts w:hint="cs"/>
                <w:sz w:val="36"/>
                <w:szCs w:val="36"/>
                <w:rtl/>
                <w:lang w:bidi="ar-JO"/>
              </w:rPr>
              <w:t xml:space="preserve"> والتخلص من الحجارة</w:t>
            </w:r>
          </w:p>
        </w:tc>
        <w:tc>
          <w:tcPr>
            <w:tcW w:w="3179" w:type="dxa"/>
          </w:tcPr>
          <w:p w14:paraId="2FDF9BA0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مشط الحديقة</w:t>
            </w:r>
          </w:p>
        </w:tc>
        <w:tc>
          <w:tcPr>
            <w:tcW w:w="993" w:type="dxa"/>
          </w:tcPr>
          <w:p w14:paraId="3062049F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6-</w:t>
            </w:r>
          </w:p>
        </w:tc>
      </w:tr>
      <w:tr w:rsidR="00DA3D12" w14:paraId="2AFDDE91" w14:textId="77777777" w:rsidTr="005B5C2E">
        <w:trPr>
          <w:trHeight w:val="608"/>
        </w:trPr>
        <w:tc>
          <w:tcPr>
            <w:tcW w:w="6822" w:type="dxa"/>
          </w:tcPr>
          <w:p w14:paraId="3A95D617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 xml:space="preserve">تستخدم لنقل التربة </w:t>
            </w:r>
            <w:r w:rsidR="00D3023F">
              <w:rPr>
                <w:rFonts w:hint="cs"/>
                <w:sz w:val="36"/>
                <w:szCs w:val="36"/>
                <w:rtl/>
                <w:lang w:bidi="ar-JO"/>
              </w:rPr>
              <w:t>والنباتات</w:t>
            </w:r>
          </w:p>
        </w:tc>
        <w:tc>
          <w:tcPr>
            <w:tcW w:w="3179" w:type="dxa"/>
          </w:tcPr>
          <w:p w14:paraId="2143004E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العربة</w:t>
            </w:r>
          </w:p>
        </w:tc>
        <w:tc>
          <w:tcPr>
            <w:tcW w:w="993" w:type="dxa"/>
          </w:tcPr>
          <w:p w14:paraId="226F82E9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7-</w:t>
            </w:r>
          </w:p>
        </w:tc>
      </w:tr>
      <w:tr w:rsidR="00DA3D12" w14:paraId="10EE92BE" w14:textId="77777777" w:rsidTr="005B5C2E">
        <w:trPr>
          <w:trHeight w:val="608"/>
        </w:trPr>
        <w:tc>
          <w:tcPr>
            <w:tcW w:w="6822" w:type="dxa"/>
          </w:tcPr>
          <w:p w14:paraId="685023CF" w14:textId="77777777" w:rsidR="00DA3D12" w:rsidRPr="005F666A" w:rsidRDefault="00A120FD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يستخدم في ري النباتات</w:t>
            </w:r>
          </w:p>
        </w:tc>
        <w:tc>
          <w:tcPr>
            <w:tcW w:w="3179" w:type="dxa"/>
          </w:tcPr>
          <w:p w14:paraId="657AB2CF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مرش الماء</w:t>
            </w:r>
          </w:p>
        </w:tc>
        <w:tc>
          <w:tcPr>
            <w:tcW w:w="993" w:type="dxa"/>
          </w:tcPr>
          <w:p w14:paraId="2F2A9DA5" w14:textId="77777777" w:rsidR="00DA3D12" w:rsidRPr="005F666A" w:rsidRDefault="00DA3D12" w:rsidP="00466963">
            <w:pPr>
              <w:tabs>
                <w:tab w:val="left" w:pos="7275"/>
              </w:tabs>
              <w:jc w:val="right"/>
              <w:rPr>
                <w:sz w:val="36"/>
                <w:szCs w:val="36"/>
                <w:lang w:bidi="ar-JO"/>
              </w:rPr>
            </w:pPr>
            <w:r w:rsidRPr="005F666A">
              <w:rPr>
                <w:rFonts w:hint="cs"/>
                <w:sz w:val="36"/>
                <w:szCs w:val="36"/>
                <w:rtl/>
                <w:lang w:bidi="ar-JO"/>
              </w:rPr>
              <w:t>8-</w:t>
            </w:r>
          </w:p>
        </w:tc>
      </w:tr>
    </w:tbl>
    <w:p w14:paraId="2B8047A9" w14:textId="77777777" w:rsidR="00470D2A" w:rsidRPr="00466963" w:rsidRDefault="00470D2A" w:rsidP="00466963">
      <w:pPr>
        <w:tabs>
          <w:tab w:val="left" w:pos="7275"/>
        </w:tabs>
        <w:jc w:val="right"/>
        <w:rPr>
          <w:sz w:val="28"/>
          <w:szCs w:val="28"/>
          <w:lang w:bidi="ar-JO"/>
        </w:rPr>
      </w:pPr>
    </w:p>
    <w:sectPr w:rsidR="00470D2A" w:rsidRPr="00466963" w:rsidSect="00ED7E91">
      <w:pgSz w:w="12240" w:h="15840"/>
      <w:pgMar w:top="1440" w:right="99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18"/>
    <w:rsid w:val="001F2889"/>
    <w:rsid w:val="00466963"/>
    <w:rsid w:val="00470D2A"/>
    <w:rsid w:val="00502A14"/>
    <w:rsid w:val="00513974"/>
    <w:rsid w:val="005B5C2E"/>
    <w:rsid w:val="005F666A"/>
    <w:rsid w:val="007B2776"/>
    <w:rsid w:val="008C59E0"/>
    <w:rsid w:val="00A120FD"/>
    <w:rsid w:val="00A81B62"/>
    <w:rsid w:val="00AF0344"/>
    <w:rsid w:val="00CB27C1"/>
    <w:rsid w:val="00CD5DB0"/>
    <w:rsid w:val="00CE156C"/>
    <w:rsid w:val="00D3023F"/>
    <w:rsid w:val="00DA3D12"/>
    <w:rsid w:val="00E55618"/>
    <w:rsid w:val="00ED7E91"/>
    <w:rsid w:val="00F6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EF4C6"/>
  <w15:chartTrackingRefBased/>
  <w15:docId w15:val="{25045A7B-6E8B-4668-ADF6-712B570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Boys Class</dc:creator>
  <cp:keywords/>
  <dc:description/>
  <cp:lastModifiedBy>Dalia Sharaf</cp:lastModifiedBy>
  <cp:revision>2</cp:revision>
  <dcterms:created xsi:type="dcterms:W3CDTF">2025-10-05T16:07:00Z</dcterms:created>
  <dcterms:modified xsi:type="dcterms:W3CDTF">2025-10-05T16:07:00Z</dcterms:modified>
</cp:coreProperties>
</file>