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9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92"/>
        <w:gridCol w:w="3537"/>
        <w:gridCol w:w="1628"/>
        <w:gridCol w:w="2587"/>
      </w:tblGrid>
      <w:tr w:rsidR="00AF35FD" w14:paraId="761A4F35" w14:textId="77777777" w:rsidTr="00AF35FD">
        <w:trPr>
          <w:trHeight w:val="1258"/>
        </w:trPr>
        <w:tc>
          <w:tcPr>
            <w:tcW w:w="2619" w:type="dxa"/>
          </w:tcPr>
          <w:p w14:paraId="142A604D" w14:textId="28D8EB64" w:rsidR="002C324B" w:rsidRDefault="006848FB" w:rsidP="00E33800">
            <w:pPr>
              <w:tabs>
                <w:tab w:val="left" w:pos="1245"/>
              </w:tabs>
              <w:jc w:val="center"/>
            </w:pPr>
            <w:r>
              <w:rPr>
                <w:noProof/>
              </w:rPr>
              <w:drawing>
                <wp:inline distT="0" distB="0" distL="0" distR="0" wp14:anchorId="26C12BE1" wp14:editId="29A7D888">
                  <wp:extent cx="588010" cy="645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45795"/>
                          </a:xfrm>
                          <a:prstGeom prst="rect">
                            <a:avLst/>
                          </a:prstGeom>
                          <a:noFill/>
                          <a:ln>
                            <a:noFill/>
                          </a:ln>
                        </pic:spPr>
                      </pic:pic>
                    </a:graphicData>
                  </a:graphic>
                </wp:inline>
              </w:drawing>
            </w:r>
          </w:p>
        </w:tc>
        <w:tc>
          <w:tcPr>
            <w:tcW w:w="5238" w:type="dxa"/>
            <w:gridSpan w:val="2"/>
          </w:tcPr>
          <w:p w14:paraId="38BD18F4" w14:textId="77777777" w:rsidR="002C324B" w:rsidRPr="001B48B7" w:rsidRDefault="002C324B" w:rsidP="001427BD">
            <w:pPr>
              <w:tabs>
                <w:tab w:val="left" w:pos="1245"/>
              </w:tabs>
              <w:bidi/>
              <w:spacing w:after="0"/>
              <w:jc w:val="center"/>
              <w:rPr>
                <w:rFonts w:ascii="Times New Roman" w:hAnsi="Times New Roman" w:cs="Times New Roman"/>
                <w:b/>
                <w:bCs/>
                <w:sz w:val="2"/>
                <w:szCs w:val="2"/>
                <w:rtl/>
                <w:lang w:bidi="ar-JO"/>
              </w:rPr>
            </w:pPr>
          </w:p>
          <w:p w14:paraId="40BE07C8" w14:textId="77777777" w:rsidR="006848FB" w:rsidRDefault="006848FB" w:rsidP="00E33800">
            <w:pPr>
              <w:tabs>
                <w:tab w:val="left" w:pos="1245"/>
              </w:tabs>
              <w:bidi/>
              <w:spacing w:after="0"/>
              <w:jc w:val="center"/>
              <w:rPr>
                <w:rFonts w:cs="Calibri"/>
                <w:b/>
                <w:bCs/>
                <w:sz w:val="28"/>
                <w:szCs w:val="28"/>
                <w:rtl/>
                <w:lang w:bidi="ar-JO"/>
              </w:rPr>
            </w:pPr>
          </w:p>
          <w:p w14:paraId="605AC1BA" w14:textId="3AC55E43" w:rsidR="002C324B" w:rsidRPr="00AF35FD" w:rsidRDefault="00AA756C" w:rsidP="006848FB">
            <w:pPr>
              <w:tabs>
                <w:tab w:val="left" w:pos="1245"/>
              </w:tabs>
              <w:bidi/>
              <w:spacing w:after="0"/>
              <w:jc w:val="center"/>
              <w:rPr>
                <w:rFonts w:ascii="Times New Roman" w:hAnsi="Times New Roman" w:cs="Times New Roman"/>
                <w:sz w:val="28"/>
                <w:szCs w:val="28"/>
                <w:rtl/>
                <w:lang w:bidi="ar-JO"/>
              </w:rPr>
            </w:pPr>
            <w:r w:rsidRPr="00AF35FD">
              <w:rPr>
                <w:rFonts w:ascii="Times New Roman" w:hAnsi="Times New Roman" w:cs="Times New Roman" w:hint="cs"/>
                <w:sz w:val="28"/>
                <w:szCs w:val="28"/>
                <w:rtl/>
                <w:lang w:bidi="ar-JO"/>
              </w:rPr>
              <w:t>ال</w:t>
            </w:r>
            <w:r w:rsidR="002C324B" w:rsidRPr="00AF35FD">
              <w:rPr>
                <w:rFonts w:ascii="Times New Roman" w:hAnsi="Times New Roman" w:cs="Times New Roman" w:hint="cs"/>
                <w:sz w:val="28"/>
                <w:szCs w:val="28"/>
                <w:rtl/>
                <w:lang w:bidi="ar-JO"/>
              </w:rPr>
              <w:t>مبحث</w:t>
            </w:r>
            <w:r w:rsidRPr="00AF35FD">
              <w:rPr>
                <w:rFonts w:ascii="Times New Roman" w:hAnsi="Times New Roman" w:cs="Times New Roman" w:hint="cs"/>
                <w:sz w:val="28"/>
                <w:szCs w:val="28"/>
                <w:rtl/>
                <w:lang w:bidi="ar-JO"/>
              </w:rPr>
              <w:t xml:space="preserve"> :</w:t>
            </w:r>
            <w:r w:rsidR="002C324B" w:rsidRPr="00AF35FD">
              <w:rPr>
                <w:rFonts w:ascii="Times New Roman" w:hAnsi="Times New Roman" w:cs="Times New Roman" w:hint="cs"/>
                <w:sz w:val="28"/>
                <w:szCs w:val="28"/>
                <w:rtl/>
                <w:lang w:bidi="ar-JO"/>
              </w:rPr>
              <w:t xml:space="preserve"> </w:t>
            </w:r>
            <w:r w:rsidR="00AF35FD" w:rsidRPr="00AF35FD">
              <w:rPr>
                <w:rFonts w:ascii="Times New Roman" w:hAnsi="Times New Roman" w:cs="Times New Roman" w:hint="cs"/>
                <w:sz w:val="28"/>
                <w:szCs w:val="28"/>
                <w:rtl/>
                <w:lang w:bidi="ar-JO"/>
              </w:rPr>
              <w:t xml:space="preserve">الدراسات الاجتماعية </w:t>
            </w:r>
          </w:p>
          <w:p w14:paraId="14C6DAAF" w14:textId="553D5C85" w:rsidR="002C324B" w:rsidRPr="009767FA" w:rsidRDefault="00AA756C" w:rsidP="006848FB">
            <w:pPr>
              <w:tabs>
                <w:tab w:val="left" w:pos="1245"/>
              </w:tabs>
              <w:bidi/>
              <w:spacing w:after="0"/>
              <w:jc w:val="center"/>
              <w:rPr>
                <w:rFonts w:ascii="Times New Roman" w:hAnsi="Times New Roman" w:cs="Times New Roman" w:hint="cs"/>
                <w:b/>
                <w:bCs/>
                <w:sz w:val="28"/>
                <w:szCs w:val="28"/>
                <w:rtl/>
                <w:lang w:bidi="ar-JO"/>
              </w:rPr>
            </w:pPr>
            <w:r w:rsidRPr="00AF35FD">
              <w:rPr>
                <w:rFonts w:ascii="Times New Roman" w:hAnsi="Times New Roman" w:cs="Times New Roman" w:hint="cs"/>
                <w:sz w:val="28"/>
                <w:szCs w:val="28"/>
                <w:rtl/>
                <w:lang w:bidi="ar-JO"/>
              </w:rPr>
              <w:t>الصـــــف</w:t>
            </w:r>
            <w:r w:rsidR="00274D5E" w:rsidRPr="00AF35FD">
              <w:rPr>
                <w:rFonts w:ascii="Times New Roman" w:hAnsi="Times New Roman" w:cs="Times New Roman" w:hint="cs"/>
                <w:sz w:val="28"/>
                <w:szCs w:val="28"/>
                <w:rtl/>
                <w:lang w:bidi="ar-JO"/>
              </w:rPr>
              <w:t xml:space="preserve">: </w:t>
            </w:r>
            <w:r w:rsidR="00AF35FD" w:rsidRPr="00AF35FD">
              <w:rPr>
                <w:rFonts w:ascii="Times New Roman" w:hAnsi="Times New Roman" w:cs="Times New Roman" w:hint="cs"/>
                <w:sz w:val="28"/>
                <w:szCs w:val="28"/>
                <w:rtl/>
                <w:lang w:bidi="ar-JO"/>
              </w:rPr>
              <w:t>السا</w:t>
            </w:r>
            <w:r w:rsidR="00484E4E">
              <w:rPr>
                <w:rFonts w:ascii="Times New Roman" w:hAnsi="Times New Roman" w:cs="Times New Roman" w:hint="cs"/>
                <w:sz w:val="28"/>
                <w:szCs w:val="28"/>
                <w:rtl/>
                <w:lang w:bidi="ar-JO"/>
              </w:rPr>
              <w:t>بع</w:t>
            </w:r>
          </w:p>
        </w:tc>
        <w:tc>
          <w:tcPr>
            <w:tcW w:w="2619" w:type="dxa"/>
          </w:tcPr>
          <w:p w14:paraId="2BC02472" w14:textId="523DD882" w:rsidR="002C324B" w:rsidRPr="001427BD" w:rsidRDefault="006848FB" w:rsidP="00AF35FD">
            <w:pPr>
              <w:tabs>
                <w:tab w:val="left" w:pos="1245"/>
              </w:tabs>
              <w:rPr>
                <w:b/>
                <w:bCs/>
                <w:sz w:val="24"/>
                <w:szCs w:val="24"/>
              </w:rPr>
            </w:pPr>
            <w:r w:rsidRPr="001427BD">
              <w:rPr>
                <w:b/>
                <w:bCs/>
                <w:noProof/>
                <w:sz w:val="24"/>
                <w:szCs w:val="24"/>
              </w:rPr>
              <w:drawing>
                <wp:anchor distT="0" distB="0" distL="114300" distR="114300" simplePos="0" relativeHeight="251656192" behindDoc="0" locked="0" layoutInCell="1" allowOverlap="1" wp14:anchorId="5BBD3153" wp14:editId="5FF4ED3B">
                  <wp:simplePos x="0" y="0"/>
                  <wp:positionH relativeFrom="column">
                    <wp:posOffset>706755</wp:posOffset>
                  </wp:positionH>
                  <wp:positionV relativeFrom="paragraph">
                    <wp:posOffset>43815</wp:posOffset>
                  </wp:positionV>
                  <wp:extent cx="262255" cy="240665"/>
                  <wp:effectExtent l="19050" t="19050" r="4445" b="6985"/>
                  <wp:wrapNone/>
                  <wp:docPr id="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40665"/>
                          </a:xfrm>
                          <a:prstGeom prst="rect">
                            <a:avLst/>
                          </a:prstGeom>
                          <a:noFill/>
                          <a:ln w="9525">
                            <a:solidFill>
                              <a:srgbClr val="FFFFFF"/>
                            </a:solidFill>
                            <a:miter lim="800000"/>
                            <a:headEnd/>
                            <a:tailEnd/>
                          </a:ln>
                        </pic:spPr>
                      </pic:pic>
                    </a:graphicData>
                  </a:graphic>
                  <wp14:sizeRelH relativeFrom="margin">
                    <wp14:pctWidth>0</wp14:pctWidth>
                  </wp14:sizeRelH>
                  <wp14:sizeRelV relativeFrom="margin">
                    <wp14:pctHeight>0</wp14:pctHeight>
                  </wp14:sizeRelV>
                </wp:anchor>
              </w:drawing>
            </w:r>
          </w:p>
          <w:p w14:paraId="0542FE16" w14:textId="7505DEAA" w:rsidR="002C324B" w:rsidRPr="00E33800" w:rsidRDefault="006848FB" w:rsidP="001427BD">
            <w:pPr>
              <w:tabs>
                <w:tab w:val="left" w:pos="1245"/>
              </w:tabs>
              <w:spacing w:after="0"/>
              <w:jc w:val="center"/>
              <w:rPr>
                <w:rFonts w:hint="cs"/>
                <w:b/>
                <w:bCs/>
                <w:sz w:val="20"/>
                <w:szCs w:val="20"/>
                <w:rtl/>
                <w:lang w:bidi="ar-JO"/>
              </w:rPr>
            </w:pPr>
            <w:r w:rsidRPr="00E33800">
              <w:rPr>
                <w:noProof/>
                <w:sz w:val="20"/>
                <w:szCs w:val="20"/>
              </w:rPr>
              <mc:AlternateContent>
                <mc:Choice Requires="wps">
                  <w:drawing>
                    <wp:anchor distT="0" distB="0" distL="114300" distR="114300" simplePos="0" relativeHeight="251657216" behindDoc="0" locked="0" layoutInCell="1" allowOverlap="1" wp14:anchorId="041A2E26" wp14:editId="4B32C03E">
                      <wp:simplePos x="0" y="0"/>
                      <wp:positionH relativeFrom="column">
                        <wp:posOffset>87630</wp:posOffset>
                      </wp:positionH>
                      <wp:positionV relativeFrom="paragraph">
                        <wp:posOffset>104775</wp:posOffset>
                      </wp:positionV>
                      <wp:extent cx="1285875" cy="266700"/>
                      <wp:effectExtent l="1905" t="0" r="0" b="0"/>
                      <wp:wrapNone/>
                      <wp:docPr id="74848742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667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E1BD2D" w14:textId="77777777" w:rsidR="002C324B" w:rsidRPr="00E33800" w:rsidRDefault="00274D5E" w:rsidP="00935262">
                                  <w:pPr>
                                    <w:bidi/>
                                    <w:jc w:val="center"/>
                                    <w:rPr>
                                      <w:rFonts w:hint="cs"/>
                                      <w:b/>
                                      <w:bCs/>
                                      <w:sz w:val="18"/>
                                      <w:szCs w:val="18"/>
                                      <w:rtl/>
                                      <w:lang w:bidi="ar-JO"/>
                                    </w:rPr>
                                  </w:pPr>
                                  <w:r w:rsidRPr="00E33800">
                                    <w:rPr>
                                      <w:rFonts w:hint="cs"/>
                                      <w:b/>
                                      <w:bCs/>
                                      <w:sz w:val="18"/>
                                      <w:szCs w:val="18"/>
                                      <w:rtl/>
                                      <w:lang w:bidi="ar-JO"/>
                                    </w:rPr>
                                    <w:t xml:space="preserve"> </w:t>
                                  </w:r>
                                  <w:r w:rsidR="000D05DF" w:rsidRPr="00E33800">
                                    <w:rPr>
                                      <w:rFonts w:hint="cs"/>
                                      <w:b/>
                                      <w:bCs/>
                                      <w:sz w:val="18"/>
                                      <w:szCs w:val="18"/>
                                      <w:rtl/>
                                      <w:lang w:bidi="ar-JO"/>
                                    </w:rPr>
                                    <w:t>جبل عمان</w:t>
                                  </w:r>
                                  <w:r w:rsidR="00B3060F">
                                    <w:rPr>
                                      <w:rFonts w:hint="cs"/>
                                      <w:b/>
                                      <w:bCs/>
                                      <w:sz w:val="18"/>
                                      <w:szCs w:val="18"/>
                                      <w:rtl/>
                                      <w:lang w:bidi="ar-JO"/>
                                    </w:rPr>
                                    <w:t>/ الجبيهة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1A2E26" id="AutoShape 81" o:spid="_x0000_s1026" style="position:absolute;left:0;text-align:left;margin-left:6.9pt;margin-top:8.25pt;width:101.2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" filled="f" stroked="f">
                      <v:textbox>
                        <w:txbxContent>
                          <w:p w14:paraId="0DE1BD2D" w14:textId="77777777" w:rsidR="002C324B" w:rsidRPr="00E33800" w:rsidRDefault="00274D5E" w:rsidP="00935262">
                            <w:pPr>
                              <w:bidi/>
                              <w:jc w:val="center"/>
                              <w:rPr>
                                <w:rFonts w:hint="cs"/>
                                <w:b/>
                                <w:bCs/>
                                <w:sz w:val="18"/>
                                <w:szCs w:val="18"/>
                                <w:rtl/>
                                <w:lang w:bidi="ar-JO"/>
                              </w:rPr>
                            </w:pPr>
                            <w:r w:rsidRPr="00E33800">
                              <w:rPr>
                                <w:rFonts w:hint="cs"/>
                                <w:b/>
                                <w:bCs/>
                                <w:sz w:val="18"/>
                                <w:szCs w:val="18"/>
                                <w:rtl/>
                                <w:lang w:bidi="ar-JO"/>
                              </w:rPr>
                              <w:t xml:space="preserve"> </w:t>
                            </w:r>
                            <w:r w:rsidR="000D05DF" w:rsidRPr="00E33800">
                              <w:rPr>
                                <w:rFonts w:hint="cs"/>
                                <w:b/>
                                <w:bCs/>
                                <w:sz w:val="18"/>
                                <w:szCs w:val="18"/>
                                <w:rtl/>
                                <w:lang w:bidi="ar-JO"/>
                              </w:rPr>
                              <w:t>جبل عمان</w:t>
                            </w:r>
                            <w:r w:rsidR="00B3060F">
                              <w:rPr>
                                <w:rFonts w:hint="cs"/>
                                <w:b/>
                                <w:bCs/>
                                <w:sz w:val="18"/>
                                <w:szCs w:val="18"/>
                                <w:rtl/>
                                <w:lang w:bidi="ar-JO"/>
                              </w:rPr>
                              <w:t>/ الجبيهة</w:t>
                            </w:r>
                          </w:p>
                        </w:txbxContent>
                      </v:textbox>
                    </v:roundrect>
                  </w:pict>
                </mc:Fallback>
              </mc:AlternateContent>
            </w:r>
            <w:r w:rsidR="002C324B" w:rsidRPr="00E33800">
              <w:rPr>
                <w:rFonts w:hint="cs"/>
                <w:b/>
                <w:bCs/>
                <w:sz w:val="20"/>
                <w:szCs w:val="20"/>
                <w:rtl/>
                <w:lang w:bidi="ar-JO"/>
              </w:rPr>
              <w:t>مدارس الكلية العلمية الاسلامية</w:t>
            </w:r>
          </w:p>
        </w:tc>
      </w:tr>
      <w:tr w:rsidR="00AF35FD" w14:paraId="643DBFF6" w14:textId="77777777" w:rsidTr="00AA756C">
        <w:trPr>
          <w:trHeight w:val="508"/>
        </w:trPr>
        <w:tc>
          <w:tcPr>
            <w:tcW w:w="6204" w:type="dxa"/>
            <w:gridSpan w:val="2"/>
            <w:vAlign w:val="center"/>
          </w:tcPr>
          <w:p w14:paraId="44B6E50B" w14:textId="75F50DEC" w:rsidR="00AA756C" w:rsidRPr="00AF35FD" w:rsidRDefault="00AA756C" w:rsidP="00AA756C">
            <w:pPr>
              <w:tabs>
                <w:tab w:val="left" w:pos="1245"/>
              </w:tabs>
              <w:spacing w:after="0"/>
              <w:jc w:val="right"/>
              <w:rPr>
                <w:rFonts w:ascii="Times New Roman" w:hAnsi="Times New Roman" w:cs="Times New Roman" w:hint="cs"/>
                <w:b/>
                <w:bCs/>
                <w:sz w:val="28"/>
                <w:szCs w:val="28"/>
                <w:rtl/>
                <w:lang w:bidi="ar-JO"/>
              </w:rPr>
            </w:pPr>
            <w:r>
              <w:rPr>
                <w:rFonts w:ascii="Times New Roman" w:hAnsi="Times New Roman" w:cs="Times New Roman" w:hint="cs"/>
                <w:sz w:val="24"/>
                <w:szCs w:val="24"/>
                <w:rtl/>
                <w:lang w:bidi="ar-JO"/>
              </w:rPr>
              <w:t xml:space="preserve"> </w:t>
            </w:r>
            <w:r w:rsidRPr="00AF35FD">
              <w:rPr>
                <w:rFonts w:ascii="Times New Roman" w:hAnsi="Times New Roman" w:cs="Times New Roman" w:hint="cs"/>
                <w:b/>
                <w:bCs/>
                <w:sz w:val="28"/>
                <w:szCs w:val="28"/>
                <w:rtl/>
                <w:lang w:bidi="ar-JO"/>
              </w:rPr>
              <w:t xml:space="preserve"> الدرس :</w:t>
            </w:r>
            <w:r w:rsidR="006848FB">
              <w:rPr>
                <w:rFonts w:ascii="Times New Roman" w:hAnsi="Times New Roman" w:cs="Times New Roman" w:hint="cs"/>
                <w:b/>
                <w:bCs/>
                <w:sz w:val="28"/>
                <w:szCs w:val="28"/>
                <w:rtl/>
                <w:lang w:bidi="ar-JO"/>
              </w:rPr>
              <w:t xml:space="preserve"> اجابات </w:t>
            </w:r>
            <w:r w:rsidRPr="00AF35FD">
              <w:rPr>
                <w:rFonts w:ascii="Times New Roman" w:hAnsi="Times New Roman" w:cs="Times New Roman" w:hint="cs"/>
                <w:b/>
                <w:bCs/>
                <w:sz w:val="28"/>
                <w:szCs w:val="28"/>
                <w:rtl/>
                <w:lang w:bidi="ar-JO"/>
              </w:rPr>
              <w:t xml:space="preserve"> </w:t>
            </w:r>
            <w:r w:rsidR="00484E4E">
              <w:rPr>
                <w:rFonts w:ascii="Times New Roman" w:hAnsi="Times New Roman" w:cs="Times New Roman" w:hint="cs"/>
                <w:b/>
                <w:bCs/>
                <w:sz w:val="28"/>
                <w:szCs w:val="28"/>
                <w:rtl/>
                <w:lang w:bidi="ar-JO"/>
              </w:rPr>
              <w:t>التجارة الدولية</w:t>
            </w:r>
          </w:p>
        </w:tc>
        <w:tc>
          <w:tcPr>
            <w:tcW w:w="4272" w:type="dxa"/>
            <w:gridSpan w:val="2"/>
            <w:vAlign w:val="center"/>
          </w:tcPr>
          <w:p w14:paraId="377DB854" w14:textId="77777777" w:rsidR="00AA756C" w:rsidRPr="001427BD" w:rsidRDefault="00AA756C" w:rsidP="00AA756C">
            <w:pPr>
              <w:tabs>
                <w:tab w:val="left" w:pos="1245"/>
              </w:tabs>
              <w:bidi/>
              <w:spacing w:after="0" w:line="240" w:lineRule="auto"/>
              <w:jc w:val="right"/>
              <w:rPr>
                <w:rFonts w:ascii="Times New Roman" w:hAnsi="Times New Roman" w:cs="Times New Roman" w:hint="cs"/>
                <w:sz w:val="10"/>
                <w:szCs w:val="10"/>
                <w:rtl/>
                <w:lang w:bidi="ar-JO"/>
              </w:rPr>
            </w:pPr>
          </w:p>
          <w:p w14:paraId="6D15467B" w14:textId="64EB0C0E" w:rsidR="00AA756C" w:rsidRPr="001427BD" w:rsidRDefault="006848FB" w:rsidP="00AF35FD">
            <w:pPr>
              <w:tabs>
                <w:tab w:val="left" w:pos="1245"/>
              </w:tabs>
              <w:bidi/>
              <w:spacing w:after="0" w:line="240" w:lineRule="auto"/>
              <w:rPr>
                <w:rFonts w:ascii="Times New Roman" w:hAnsi="Times New Roman" w:cs="Times New Roman"/>
                <w:sz w:val="28"/>
                <w:szCs w:val="28"/>
              </w:rPr>
            </w:pPr>
            <w:r>
              <w:rPr>
                <w:rFonts w:ascii="Times New Roman" w:hAnsi="Times New Roman" w:cs="Times New Roman" w:hint="cs"/>
                <w:sz w:val="28"/>
                <w:szCs w:val="28"/>
                <w:rtl/>
              </w:rPr>
              <w:t>الوحدة الثالثة : الموارد و البيئة</w:t>
            </w:r>
            <w:r w:rsidR="00AA756C">
              <w:rPr>
                <w:rFonts w:ascii="Times New Roman" w:hAnsi="Times New Roman" w:cs="Times New Roman" w:hint="cs"/>
                <w:sz w:val="28"/>
                <w:szCs w:val="28"/>
                <w:rtl/>
              </w:rPr>
              <w:t xml:space="preserve"> </w:t>
            </w:r>
            <w:r w:rsidR="00AF35FD">
              <w:rPr>
                <w:rFonts w:ascii="Times New Roman" w:hAnsi="Times New Roman" w:cs="Times New Roman" w:hint="cs"/>
                <w:sz w:val="28"/>
                <w:szCs w:val="28"/>
                <w:rtl/>
              </w:rPr>
              <w:t xml:space="preserve">                    </w:t>
            </w:r>
          </w:p>
        </w:tc>
      </w:tr>
    </w:tbl>
    <w:p w14:paraId="6780B59F" w14:textId="77777777" w:rsidR="006848FB" w:rsidRPr="006848FB" w:rsidRDefault="006848FB" w:rsidP="006848FB">
      <w:pPr>
        <w:bidi/>
        <w:spacing w:after="0" w:line="240" w:lineRule="auto"/>
        <w:rPr>
          <w:rFonts w:ascii="Arial" w:eastAsia="Times New Roman" w:hAnsi="Arial"/>
          <w:color w:val="1B1C1D"/>
          <w:sz w:val="24"/>
          <w:szCs w:val="24"/>
          <w:u w:val="single"/>
        </w:rPr>
      </w:pPr>
      <w:r w:rsidRPr="006848FB">
        <w:rPr>
          <w:rFonts w:ascii="Arial" w:eastAsia="Times New Roman" w:hAnsi="Arial"/>
          <w:b/>
          <w:bCs/>
          <w:color w:val="1B1C1D"/>
          <w:sz w:val="24"/>
          <w:szCs w:val="24"/>
          <w:u w:val="single"/>
          <w:bdr w:val="none" w:sz="0" w:space="0" w:color="auto" w:frame="1"/>
          <w:rtl/>
        </w:rPr>
        <w:t>إجابات أسئلة مراجعة الدرس الرابع: التجارة الدولية</w:t>
      </w:r>
    </w:p>
    <w:p w14:paraId="4FC48D2C" w14:textId="77777777" w:rsidR="006848FB" w:rsidRPr="006848FB" w:rsidRDefault="006848FB" w:rsidP="006848FB">
      <w:pPr>
        <w:bidi/>
        <w:spacing w:after="0" w:line="240" w:lineRule="auto"/>
        <w:outlineLvl w:val="2"/>
        <w:rPr>
          <w:rFonts w:ascii="Arial" w:eastAsia="Times New Roman" w:hAnsi="Arial"/>
          <w:b/>
          <w:bCs/>
          <w:color w:val="1B1C1D"/>
          <w:sz w:val="27"/>
          <w:szCs w:val="27"/>
          <w:rtl/>
        </w:rPr>
      </w:pPr>
      <w:r w:rsidRPr="006848FB">
        <w:rPr>
          <w:rFonts w:ascii="Arial" w:eastAsia="Times New Roman" w:hAnsi="Arial"/>
          <w:b/>
          <w:bCs/>
          <w:color w:val="1B1C1D"/>
          <w:sz w:val="27"/>
          <w:szCs w:val="27"/>
          <w:bdr w:val="none" w:sz="0" w:space="0" w:color="auto" w:frame="1"/>
          <w:rtl/>
        </w:rPr>
        <w:t>1. الفكرة الرئيسة</w:t>
      </w:r>
    </w:p>
    <w:p w14:paraId="4268A6DA" w14:textId="77777777" w:rsidR="006848FB" w:rsidRPr="006848FB" w:rsidRDefault="006848FB" w:rsidP="006848FB">
      <w:pPr>
        <w:numPr>
          <w:ilvl w:val="0"/>
          <w:numId w:val="15"/>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أوضح الأسباب التي أسهمت في قيام التجارة الدولية.</w:t>
      </w:r>
    </w:p>
    <w:p w14:paraId="43D5D92E"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اختلاف الموقع الجغرافي واختلاف المناخ والموارد الطبيعية.</w:t>
      </w:r>
    </w:p>
    <w:p w14:paraId="7DF98755"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اختلاف كلفة إنتاج السلع والخدمات بين الدول.</w:t>
      </w:r>
    </w:p>
    <w:p w14:paraId="68C9CEF9"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اختلاف المستوى التقني المستخدم في الإنتاج من دولة إلى أخرى.</w:t>
      </w:r>
    </w:p>
    <w:p w14:paraId="2116137B"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الحاجة إلى الأسواق الخارجية لتصدير الفائض عن الإنتاج المحلي.</w:t>
      </w:r>
    </w:p>
    <w:p w14:paraId="66F6142C"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اختلاف ميول المستهلكين ورغباتهم.</w:t>
      </w:r>
    </w:p>
    <w:p w14:paraId="0970C88F" w14:textId="77777777" w:rsidR="006848FB" w:rsidRPr="006848FB" w:rsidRDefault="006848FB" w:rsidP="006848FB">
      <w:pPr>
        <w:numPr>
          <w:ilvl w:val="0"/>
          <w:numId w:val="15"/>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أبين أهمية التجارة الدولية بوصفها واحدة من أهم القطاعات الاقتصادية في الدول.</w:t>
      </w:r>
    </w:p>
    <w:p w14:paraId="46CAD0FE"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زيادة الدخل القومي للدولة.</w:t>
      </w:r>
    </w:p>
    <w:p w14:paraId="6DC07F35"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تصدير الفائض من الإنتاج إلى الدول الأخرى.</w:t>
      </w:r>
    </w:p>
    <w:p w14:paraId="0CDCF36B"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الحصول على سلع بجودة وأسعار منافسة.</w:t>
      </w:r>
    </w:p>
    <w:p w14:paraId="1372F75D"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إقامة علاقات ودية بين الدول، وتكتلات اقتصادية.</w:t>
      </w:r>
    </w:p>
    <w:p w14:paraId="3C8853B2" w14:textId="77777777" w:rsidR="006848FB" w:rsidRPr="006848FB" w:rsidRDefault="006848FB" w:rsidP="006848FB">
      <w:pPr>
        <w:bidi/>
        <w:spacing w:after="0" w:line="240" w:lineRule="auto"/>
        <w:outlineLvl w:val="2"/>
        <w:rPr>
          <w:rFonts w:ascii="Arial" w:eastAsia="Times New Roman" w:hAnsi="Arial"/>
          <w:b/>
          <w:bCs/>
          <w:color w:val="1B1C1D"/>
          <w:sz w:val="27"/>
          <w:szCs w:val="27"/>
          <w:rtl/>
        </w:rPr>
      </w:pPr>
      <w:r w:rsidRPr="006848FB">
        <w:rPr>
          <w:rFonts w:ascii="Arial" w:eastAsia="Times New Roman" w:hAnsi="Arial"/>
          <w:b/>
          <w:bCs/>
          <w:color w:val="1B1C1D"/>
          <w:sz w:val="27"/>
          <w:szCs w:val="27"/>
          <w:bdr w:val="none" w:sz="0" w:space="0" w:color="auto" w:frame="1"/>
          <w:rtl/>
        </w:rPr>
        <w:t>2. المصطلحات</w:t>
      </w:r>
    </w:p>
    <w:p w14:paraId="54FFB43F" w14:textId="77777777" w:rsidR="006848FB" w:rsidRPr="006848FB" w:rsidRDefault="006848FB" w:rsidP="006848FB">
      <w:pPr>
        <w:numPr>
          <w:ilvl w:val="0"/>
          <w:numId w:val="16"/>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أوضح المقصود بكل مما يأتي: التجارة الدولية، الصادرات، الواردات، العرض، الطلب، الميزان التجاري.</w:t>
      </w:r>
    </w:p>
    <w:p w14:paraId="70B2B3E5" w14:textId="77777777" w:rsidR="006848FB" w:rsidRPr="006848FB" w:rsidRDefault="006848FB" w:rsidP="006848FB">
      <w:pPr>
        <w:numPr>
          <w:ilvl w:val="1"/>
          <w:numId w:val="16"/>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التجارة الدولية:</w:t>
      </w:r>
      <w:r w:rsidRPr="006848FB">
        <w:rPr>
          <w:rFonts w:ascii="Arial" w:eastAsia="Times New Roman" w:hAnsi="Arial"/>
          <w:color w:val="1B1C1D"/>
          <w:sz w:val="24"/>
          <w:szCs w:val="24"/>
          <w:rtl/>
        </w:rPr>
        <w:t xml:space="preserve"> عملية تبادل السلع والخدمات ورؤوس الأموال والأيدي العاملة، وانتقالها بين الأفراد والمؤسسات والدول عبر حدودها السياسية.</w:t>
      </w:r>
    </w:p>
    <w:p w14:paraId="12AC3E52" w14:textId="77777777" w:rsidR="006848FB" w:rsidRPr="006848FB" w:rsidRDefault="006848FB" w:rsidP="006848FB">
      <w:pPr>
        <w:numPr>
          <w:ilvl w:val="1"/>
          <w:numId w:val="16"/>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العرض:</w:t>
      </w:r>
      <w:r w:rsidRPr="006848FB">
        <w:rPr>
          <w:rFonts w:ascii="Arial" w:eastAsia="Times New Roman" w:hAnsi="Arial"/>
          <w:color w:val="1B1C1D"/>
          <w:sz w:val="24"/>
          <w:szCs w:val="24"/>
          <w:rtl/>
        </w:rPr>
        <w:t xml:space="preserve"> هو مقدار السلع والخدمات التي يعرضها المنتجون للمستهلكين لشرائها بسعر محدد.</w:t>
      </w:r>
    </w:p>
    <w:p w14:paraId="74DF9971" w14:textId="77777777" w:rsidR="006848FB" w:rsidRPr="006848FB" w:rsidRDefault="006848FB" w:rsidP="006848FB">
      <w:pPr>
        <w:numPr>
          <w:ilvl w:val="1"/>
          <w:numId w:val="16"/>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الطلب:</w:t>
      </w:r>
      <w:r w:rsidRPr="006848FB">
        <w:rPr>
          <w:rFonts w:ascii="Arial" w:eastAsia="Times New Roman" w:hAnsi="Arial"/>
          <w:color w:val="1B1C1D"/>
          <w:sz w:val="24"/>
          <w:szCs w:val="24"/>
          <w:rtl/>
        </w:rPr>
        <w:t xml:space="preserve"> هو حاجة المستهلكين من السلع والخدمات الراغبين بشرائها من المنتجين بالسعر الذي تُحدّده السوق.</w:t>
      </w:r>
    </w:p>
    <w:p w14:paraId="410E7318" w14:textId="77777777" w:rsidR="006848FB" w:rsidRPr="006848FB" w:rsidRDefault="006848FB" w:rsidP="006848FB">
      <w:pPr>
        <w:numPr>
          <w:ilvl w:val="1"/>
          <w:numId w:val="16"/>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الميزان التجاري:</w:t>
      </w:r>
      <w:r w:rsidRPr="006848FB">
        <w:rPr>
          <w:rFonts w:ascii="Arial" w:eastAsia="Times New Roman" w:hAnsi="Arial"/>
          <w:color w:val="1B1C1D"/>
          <w:sz w:val="24"/>
          <w:szCs w:val="24"/>
          <w:rtl/>
        </w:rPr>
        <w:t xml:space="preserve"> الفرق بين قيمة الصادرات والواردات.</w:t>
      </w:r>
    </w:p>
    <w:p w14:paraId="6262410C" w14:textId="77777777" w:rsidR="006848FB" w:rsidRPr="006848FB" w:rsidRDefault="006848FB" w:rsidP="006848FB">
      <w:pPr>
        <w:bidi/>
        <w:spacing w:after="0" w:line="240" w:lineRule="auto"/>
        <w:outlineLvl w:val="2"/>
        <w:rPr>
          <w:rFonts w:ascii="Arial" w:eastAsia="Times New Roman" w:hAnsi="Arial"/>
          <w:b/>
          <w:bCs/>
          <w:color w:val="1B1C1D"/>
          <w:sz w:val="27"/>
          <w:szCs w:val="27"/>
          <w:rtl/>
        </w:rPr>
      </w:pPr>
      <w:r w:rsidRPr="006848FB">
        <w:rPr>
          <w:rFonts w:ascii="Arial" w:eastAsia="Times New Roman" w:hAnsi="Arial"/>
          <w:b/>
          <w:bCs/>
          <w:color w:val="1B1C1D"/>
          <w:sz w:val="27"/>
          <w:szCs w:val="27"/>
          <w:bdr w:val="none" w:sz="0" w:space="0" w:color="auto" w:frame="1"/>
          <w:rtl/>
        </w:rPr>
        <w:t>3. التفكير الناقد والإبداعي</w:t>
      </w:r>
    </w:p>
    <w:p w14:paraId="6E6667B0" w14:textId="77777777" w:rsidR="006848FB" w:rsidRPr="006848FB" w:rsidRDefault="006848FB" w:rsidP="006848FB">
      <w:pPr>
        <w:numPr>
          <w:ilvl w:val="0"/>
          <w:numId w:val="17"/>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ما النتائج المترتبة على زيادة الطلب على سلعة ما؟</w:t>
      </w:r>
    </w:p>
    <w:p w14:paraId="69A4AE37" w14:textId="77777777" w:rsidR="006848FB" w:rsidRPr="006848FB" w:rsidRDefault="006848FB" w:rsidP="006848FB">
      <w:pPr>
        <w:numPr>
          <w:ilvl w:val="1"/>
          <w:numId w:val="17"/>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يرتفع سعر السلعة.</w:t>
      </w:r>
    </w:p>
    <w:p w14:paraId="6DBC67BE" w14:textId="77777777" w:rsidR="006848FB" w:rsidRPr="006848FB" w:rsidRDefault="006848FB" w:rsidP="006848FB">
      <w:pPr>
        <w:numPr>
          <w:ilvl w:val="0"/>
          <w:numId w:val="17"/>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تُعد هولندا أكبر دولة مصدرة للأزهار في العالم.</w:t>
      </w:r>
    </w:p>
    <w:p w14:paraId="6FE4D636" w14:textId="77777777" w:rsidR="006848FB" w:rsidRPr="006848FB" w:rsidRDefault="006848FB" w:rsidP="006848FB">
      <w:pPr>
        <w:numPr>
          <w:ilvl w:val="1"/>
          <w:numId w:val="17"/>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لتوفر عدة عوامل منها: المناخ المعتدل، والبنية الزراعية المتقدمة، والتسويق الفعّال، وتوفر الأيدي الماهرة، واستضافتها أكبر مزادات الأزهار.</w:t>
      </w:r>
    </w:p>
    <w:p w14:paraId="38FACEED" w14:textId="77777777" w:rsidR="006848FB" w:rsidRPr="006848FB" w:rsidRDefault="006848FB" w:rsidP="006848FB">
      <w:pPr>
        <w:numPr>
          <w:ilvl w:val="0"/>
          <w:numId w:val="17"/>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ما النتائج المترتبة على التوازن بين العرض والطلب؟</w:t>
      </w:r>
    </w:p>
    <w:p w14:paraId="08E136F0" w14:textId="77777777" w:rsidR="006848FB" w:rsidRPr="006848FB" w:rsidRDefault="006848FB" w:rsidP="006848FB">
      <w:pPr>
        <w:numPr>
          <w:ilvl w:val="1"/>
          <w:numId w:val="17"/>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ثبات أسعار السلع.</w:t>
      </w:r>
    </w:p>
    <w:p w14:paraId="43054AB0" w14:textId="77777777" w:rsidR="006848FB" w:rsidRPr="006848FB" w:rsidRDefault="006848FB" w:rsidP="006848FB">
      <w:pPr>
        <w:numPr>
          <w:ilvl w:val="0"/>
          <w:numId w:val="17"/>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ما النتائج المترتبة على الاحتكار؟</w:t>
      </w:r>
    </w:p>
    <w:p w14:paraId="0CB0D183" w14:textId="1B27BBAA" w:rsidR="006848FB" w:rsidRPr="006848FB" w:rsidRDefault="006848FB" w:rsidP="006848FB">
      <w:pPr>
        <w:numPr>
          <w:ilvl w:val="1"/>
          <w:numId w:val="17"/>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ارتفاع الأسعار.</w:t>
      </w:r>
      <w:r>
        <w:rPr>
          <w:rFonts w:ascii="Arial" w:eastAsia="Times New Roman" w:hAnsi="Arial" w:hint="cs"/>
          <w:color w:val="1B1C1D"/>
          <w:sz w:val="24"/>
          <w:szCs w:val="24"/>
          <w:rtl/>
        </w:rPr>
        <w:t xml:space="preserve">       </w:t>
      </w:r>
      <w:r w:rsidRPr="006848FB">
        <w:rPr>
          <w:rFonts w:ascii="Arial" w:eastAsia="Times New Roman" w:hAnsi="Arial"/>
          <w:color w:val="1B1C1D"/>
          <w:sz w:val="24"/>
          <w:szCs w:val="24"/>
          <w:rtl/>
        </w:rPr>
        <w:t>ضعف المنافسة.</w:t>
      </w:r>
      <w:r>
        <w:rPr>
          <w:rFonts w:ascii="Arial" w:eastAsia="Times New Roman" w:hAnsi="Arial" w:hint="cs"/>
          <w:color w:val="1B1C1D"/>
          <w:sz w:val="24"/>
          <w:szCs w:val="24"/>
          <w:rtl/>
        </w:rPr>
        <w:t xml:space="preserve">        </w:t>
      </w:r>
      <w:r w:rsidRPr="006848FB">
        <w:rPr>
          <w:rFonts w:ascii="Arial" w:eastAsia="Times New Roman" w:hAnsi="Arial"/>
          <w:color w:val="1B1C1D"/>
          <w:sz w:val="24"/>
          <w:szCs w:val="24"/>
          <w:rtl/>
        </w:rPr>
        <w:t>تأثير سلبي على القوة الشرائية.</w:t>
      </w:r>
      <w:r>
        <w:rPr>
          <w:rFonts w:ascii="Arial" w:eastAsia="Times New Roman" w:hAnsi="Arial" w:hint="cs"/>
          <w:color w:val="1B1C1D"/>
          <w:sz w:val="24"/>
          <w:szCs w:val="24"/>
          <w:rtl/>
        </w:rPr>
        <w:t xml:space="preserve">           </w:t>
      </w:r>
      <w:r w:rsidRPr="006848FB">
        <w:rPr>
          <w:rFonts w:ascii="Arial" w:eastAsia="Times New Roman" w:hAnsi="Arial"/>
          <w:color w:val="1B1C1D"/>
          <w:sz w:val="24"/>
          <w:szCs w:val="24"/>
          <w:rtl/>
        </w:rPr>
        <w:t>انتشار الظلم.</w:t>
      </w:r>
    </w:p>
    <w:p w14:paraId="7AF22102" w14:textId="77777777" w:rsidR="006848FB" w:rsidRPr="006848FB" w:rsidRDefault="006848FB" w:rsidP="006848FB">
      <w:pPr>
        <w:bidi/>
        <w:spacing w:after="0" w:line="240" w:lineRule="auto"/>
        <w:outlineLvl w:val="2"/>
        <w:rPr>
          <w:rFonts w:ascii="Arial" w:eastAsia="Times New Roman" w:hAnsi="Arial"/>
          <w:b/>
          <w:bCs/>
          <w:color w:val="1B1C1D"/>
          <w:sz w:val="27"/>
          <w:szCs w:val="27"/>
          <w:rtl/>
        </w:rPr>
      </w:pPr>
      <w:r w:rsidRPr="006848FB">
        <w:rPr>
          <w:rFonts w:ascii="Arial" w:eastAsia="Times New Roman" w:hAnsi="Arial"/>
          <w:b/>
          <w:bCs/>
          <w:color w:val="1B1C1D"/>
          <w:sz w:val="27"/>
          <w:szCs w:val="27"/>
          <w:bdr w:val="none" w:sz="0" w:space="0" w:color="auto" w:frame="1"/>
          <w:rtl/>
        </w:rPr>
        <w:t>4. العمل الجماعي</w:t>
      </w:r>
    </w:p>
    <w:p w14:paraId="35E944C3" w14:textId="77777777" w:rsidR="006848FB" w:rsidRPr="006848FB" w:rsidRDefault="006848FB" w:rsidP="006848FB">
      <w:pPr>
        <w:numPr>
          <w:ilvl w:val="0"/>
          <w:numId w:val="18"/>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منظمة التجارة العالمية منظمة دولية تختص بتنظيم التجارة بين الدول الأعضاء، وقد تأسست في عام 1995م، بالاستعانة بشبكة الإنترنت، أتعاون مع أفراد مجموعتي في كتابة تقرير عن أهم أهداف هذه المنظمة، وعن مشاركة الأردن في عضوية هذه المنظمة.</w:t>
      </w:r>
    </w:p>
    <w:p w14:paraId="50FFAA35" w14:textId="77777777" w:rsidR="006848FB" w:rsidRPr="006848FB" w:rsidRDefault="006848FB" w:rsidP="006848FB">
      <w:pPr>
        <w:numPr>
          <w:ilvl w:val="1"/>
          <w:numId w:val="18"/>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تعزيز التجارة الحرة.</w:t>
      </w:r>
    </w:p>
    <w:p w14:paraId="7B318406" w14:textId="77777777" w:rsidR="006848FB" w:rsidRPr="006848FB" w:rsidRDefault="006848FB" w:rsidP="006848FB">
      <w:pPr>
        <w:numPr>
          <w:ilvl w:val="1"/>
          <w:numId w:val="18"/>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تشجيع الاستقرار الاقتصادي.</w:t>
      </w:r>
    </w:p>
    <w:p w14:paraId="35A2D30A" w14:textId="77777777" w:rsidR="006848FB" w:rsidRPr="006848FB" w:rsidRDefault="006848FB" w:rsidP="006848FB">
      <w:pPr>
        <w:numPr>
          <w:ilvl w:val="1"/>
          <w:numId w:val="18"/>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حماية الحقوق الفكرية.</w:t>
      </w:r>
    </w:p>
    <w:p w14:paraId="42870006" w14:textId="77777777" w:rsidR="006848FB" w:rsidRPr="006848FB" w:rsidRDefault="006848FB" w:rsidP="006848FB">
      <w:pPr>
        <w:numPr>
          <w:ilvl w:val="1"/>
          <w:numId w:val="18"/>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فتح الأسواق وتوسيع الوصول إلى الأسواق الدولية.</w:t>
      </w:r>
    </w:p>
    <w:p w14:paraId="5018B467" w14:textId="77777777" w:rsidR="006848FB" w:rsidRDefault="006848FB" w:rsidP="006848FB">
      <w:pPr>
        <w:numPr>
          <w:ilvl w:val="1"/>
          <w:numId w:val="18"/>
        </w:numPr>
        <w:bidi/>
        <w:spacing w:after="120" w:line="240" w:lineRule="auto"/>
        <w:rPr>
          <w:rFonts w:ascii="Arial" w:eastAsia="Times New Roman" w:hAnsi="Arial"/>
          <w:color w:val="1B1C1D"/>
          <w:sz w:val="24"/>
          <w:szCs w:val="24"/>
        </w:rPr>
      </w:pPr>
      <w:r w:rsidRPr="006848FB">
        <w:rPr>
          <w:rFonts w:ascii="Arial" w:eastAsia="Times New Roman" w:hAnsi="Arial"/>
          <w:color w:val="1B1C1D"/>
          <w:sz w:val="24"/>
          <w:szCs w:val="24"/>
          <w:rtl/>
        </w:rPr>
        <w:t>تحديد قواعد التجارة الدولية.</w:t>
      </w:r>
    </w:p>
    <w:p w14:paraId="538905ED" w14:textId="01D13E5B" w:rsidR="006848FB" w:rsidRPr="006848FB" w:rsidRDefault="006848FB" w:rsidP="006848FB">
      <w:pPr>
        <w:bidi/>
        <w:spacing w:after="120" w:line="240" w:lineRule="auto"/>
        <w:ind w:left="1440"/>
        <w:jc w:val="center"/>
        <w:rPr>
          <w:rFonts w:ascii="Arial" w:eastAsia="Times New Roman" w:hAnsi="Arial"/>
          <w:color w:val="1B1C1D"/>
          <w:sz w:val="24"/>
          <w:szCs w:val="24"/>
          <w:rtl/>
        </w:rPr>
      </w:pPr>
      <w:r>
        <w:rPr>
          <w:rFonts w:ascii="Arial" w:eastAsia="Times New Roman" w:hAnsi="Arial" w:hint="cs"/>
          <w:color w:val="1B1C1D"/>
          <w:sz w:val="24"/>
          <w:szCs w:val="24"/>
          <w:rtl/>
        </w:rPr>
        <w:t>انتهت الاسئلة</w:t>
      </w:r>
    </w:p>
    <w:p w14:paraId="441F5CDD" w14:textId="77777777" w:rsidR="00AF35FD" w:rsidRDefault="00AF35FD" w:rsidP="00AF35FD">
      <w:pPr>
        <w:bidi/>
        <w:spacing w:after="0"/>
        <w:rPr>
          <w:rFonts w:ascii="Times New Roman" w:hAnsi="Times New Roman" w:cs="Times New Roman"/>
          <w:bCs/>
          <w:sz w:val="24"/>
          <w:szCs w:val="24"/>
          <w:u w:val="single"/>
          <w:rtl/>
          <w:lang w:bidi="ar-JO"/>
        </w:rPr>
      </w:pPr>
    </w:p>
    <w:p w14:paraId="0FAE24A9" w14:textId="5CC863D9" w:rsidR="00AF35FD" w:rsidRPr="000A0B3E" w:rsidRDefault="00AF35FD" w:rsidP="00484E4E">
      <w:pPr>
        <w:bidi/>
        <w:spacing w:after="0"/>
        <w:rPr>
          <w:rFonts w:ascii="Times New Roman" w:hAnsi="Times New Roman" w:cs="Times New Roman"/>
          <w:bCs/>
          <w:sz w:val="28"/>
          <w:szCs w:val="28"/>
          <w:rtl/>
          <w:lang w:bidi="ar-JO"/>
        </w:rPr>
      </w:pPr>
    </w:p>
    <w:sectPr w:rsidR="00AF35FD" w:rsidRPr="000A0B3E" w:rsidSect="00484E4E">
      <w:pgSz w:w="11907" w:h="16839" w:code="9"/>
      <w:pgMar w:top="630" w:right="747" w:bottom="180" w:left="810" w:header="720" w:footer="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3420" w14:textId="77777777" w:rsidR="004F6ED1" w:rsidRDefault="004F6ED1" w:rsidP="002C2B18">
      <w:pPr>
        <w:spacing w:after="0" w:line="240" w:lineRule="auto"/>
      </w:pPr>
      <w:r>
        <w:separator/>
      </w:r>
    </w:p>
  </w:endnote>
  <w:endnote w:type="continuationSeparator" w:id="0">
    <w:p w14:paraId="6B2F5312" w14:textId="77777777" w:rsidR="004F6ED1" w:rsidRDefault="004F6ED1" w:rsidP="002C2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5826" w14:textId="77777777" w:rsidR="004F6ED1" w:rsidRDefault="004F6ED1" w:rsidP="002C2B18">
      <w:pPr>
        <w:spacing w:after="0" w:line="240" w:lineRule="auto"/>
      </w:pPr>
      <w:r>
        <w:separator/>
      </w:r>
    </w:p>
  </w:footnote>
  <w:footnote w:type="continuationSeparator" w:id="0">
    <w:p w14:paraId="4AA6CC84" w14:textId="77777777" w:rsidR="004F6ED1" w:rsidRDefault="004F6ED1" w:rsidP="002C2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C48"/>
    <w:multiLevelType w:val="hybridMultilevel"/>
    <w:tmpl w:val="DE04E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45199"/>
    <w:multiLevelType w:val="hybridMultilevel"/>
    <w:tmpl w:val="EEA48902"/>
    <w:lvl w:ilvl="0" w:tplc="D25E153C">
      <w:start w:val="1"/>
      <w:numFmt w:val="arabicAlpha"/>
      <w:lvlText w:val="%1."/>
      <w:lvlJc w:val="left"/>
      <w:pPr>
        <w:ind w:left="540" w:hanging="360"/>
      </w:pPr>
      <w:rPr>
        <w:rFonts w:hint="default"/>
        <w:color w:val="00000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10082DF5"/>
    <w:multiLevelType w:val="hybridMultilevel"/>
    <w:tmpl w:val="371ED026"/>
    <w:lvl w:ilvl="0" w:tplc="7A7088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47C0E"/>
    <w:multiLevelType w:val="hybridMultilevel"/>
    <w:tmpl w:val="CCD251C4"/>
    <w:lvl w:ilvl="0" w:tplc="AC78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9716D"/>
    <w:multiLevelType w:val="multilevel"/>
    <w:tmpl w:val="6D608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01EFA"/>
    <w:multiLevelType w:val="multilevel"/>
    <w:tmpl w:val="1B644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56C27"/>
    <w:multiLevelType w:val="hybridMultilevel"/>
    <w:tmpl w:val="FDC4D780"/>
    <w:lvl w:ilvl="0" w:tplc="DEA88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D6FAE"/>
    <w:multiLevelType w:val="hybridMultilevel"/>
    <w:tmpl w:val="4928F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65342B"/>
    <w:multiLevelType w:val="hybridMultilevel"/>
    <w:tmpl w:val="19982136"/>
    <w:lvl w:ilvl="0" w:tplc="160C4BB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F5AAA"/>
    <w:multiLevelType w:val="multilevel"/>
    <w:tmpl w:val="CCE87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B7874"/>
    <w:multiLevelType w:val="hybridMultilevel"/>
    <w:tmpl w:val="7FC4F6F2"/>
    <w:lvl w:ilvl="0" w:tplc="431AAF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86BF2"/>
    <w:multiLevelType w:val="hybridMultilevel"/>
    <w:tmpl w:val="BD12F476"/>
    <w:lvl w:ilvl="0" w:tplc="C746510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F38EA"/>
    <w:multiLevelType w:val="hybridMultilevel"/>
    <w:tmpl w:val="CEA086AE"/>
    <w:lvl w:ilvl="0" w:tplc="29B2DCB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9E3170"/>
    <w:multiLevelType w:val="hybridMultilevel"/>
    <w:tmpl w:val="C91A6FC2"/>
    <w:lvl w:ilvl="0" w:tplc="6F3E1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A5D5C"/>
    <w:multiLevelType w:val="hybridMultilevel"/>
    <w:tmpl w:val="3A4CE12A"/>
    <w:lvl w:ilvl="0" w:tplc="181C72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85761"/>
    <w:multiLevelType w:val="hybridMultilevel"/>
    <w:tmpl w:val="32ECD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320D4"/>
    <w:multiLevelType w:val="multilevel"/>
    <w:tmpl w:val="422E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AD5798"/>
    <w:multiLevelType w:val="hybridMultilevel"/>
    <w:tmpl w:val="4D46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72396">
    <w:abstractNumId w:val="2"/>
  </w:num>
  <w:num w:numId="2" w16cid:durableId="788429560">
    <w:abstractNumId w:val="0"/>
  </w:num>
  <w:num w:numId="3" w16cid:durableId="1148471987">
    <w:abstractNumId w:val="12"/>
  </w:num>
  <w:num w:numId="4" w16cid:durableId="174536102">
    <w:abstractNumId w:val="10"/>
  </w:num>
  <w:num w:numId="5" w16cid:durableId="1648825594">
    <w:abstractNumId w:val="14"/>
  </w:num>
  <w:num w:numId="6" w16cid:durableId="1646473399">
    <w:abstractNumId w:val="13"/>
  </w:num>
  <w:num w:numId="7" w16cid:durableId="739790384">
    <w:abstractNumId w:val="6"/>
  </w:num>
  <w:num w:numId="8" w16cid:durableId="1303390087">
    <w:abstractNumId w:val="3"/>
  </w:num>
  <w:num w:numId="9" w16cid:durableId="749928912">
    <w:abstractNumId w:val="1"/>
  </w:num>
  <w:num w:numId="10" w16cid:durableId="1005668608">
    <w:abstractNumId w:val="8"/>
  </w:num>
  <w:num w:numId="11" w16cid:durableId="1011571416">
    <w:abstractNumId w:val="11"/>
  </w:num>
  <w:num w:numId="12" w16cid:durableId="1188712310">
    <w:abstractNumId w:val="17"/>
  </w:num>
  <w:num w:numId="13" w16cid:durableId="494732882">
    <w:abstractNumId w:val="7"/>
  </w:num>
  <w:num w:numId="14" w16cid:durableId="647830547">
    <w:abstractNumId w:val="15"/>
  </w:num>
  <w:num w:numId="15" w16cid:durableId="732854409">
    <w:abstractNumId w:val="9"/>
  </w:num>
  <w:num w:numId="16" w16cid:durableId="1114861128">
    <w:abstractNumId w:val="16"/>
  </w:num>
  <w:num w:numId="17" w16cid:durableId="1238436924">
    <w:abstractNumId w:val="4"/>
  </w:num>
  <w:num w:numId="18" w16cid:durableId="174746036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49"/>
    <w:rsid w:val="00001A13"/>
    <w:rsid w:val="00001F49"/>
    <w:rsid w:val="00005C14"/>
    <w:rsid w:val="0000762C"/>
    <w:rsid w:val="00031412"/>
    <w:rsid w:val="0003383C"/>
    <w:rsid w:val="000426D7"/>
    <w:rsid w:val="000436D9"/>
    <w:rsid w:val="00046C59"/>
    <w:rsid w:val="00047918"/>
    <w:rsid w:val="00055CE2"/>
    <w:rsid w:val="00057EDF"/>
    <w:rsid w:val="000655E7"/>
    <w:rsid w:val="00081F38"/>
    <w:rsid w:val="000A0B3E"/>
    <w:rsid w:val="000A6E58"/>
    <w:rsid w:val="000C0211"/>
    <w:rsid w:val="000C2902"/>
    <w:rsid w:val="000D05DF"/>
    <w:rsid w:val="000D0C20"/>
    <w:rsid w:val="000D3B87"/>
    <w:rsid w:val="000D52B6"/>
    <w:rsid w:val="001003C7"/>
    <w:rsid w:val="00101720"/>
    <w:rsid w:val="001022C8"/>
    <w:rsid w:val="00102D75"/>
    <w:rsid w:val="00110B53"/>
    <w:rsid w:val="00110E0B"/>
    <w:rsid w:val="00126715"/>
    <w:rsid w:val="0013286C"/>
    <w:rsid w:val="00134025"/>
    <w:rsid w:val="001427BD"/>
    <w:rsid w:val="001502EF"/>
    <w:rsid w:val="00161BA1"/>
    <w:rsid w:val="00165BD7"/>
    <w:rsid w:val="00166DE2"/>
    <w:rsid w:val="00170A4E"/>
    <w:rsid w:val="001726D3"/>
    <w:rsid w:val="00176B55"/>
    <w:rsid w:val="00181728"/>
    <w:rsid w:val="00185A98"/>
    <w:rsid w:val="001913E7"/>
    <w:rsid w:val="00191403"/>
    <w:rsid w:val="0019455B"/>
    <w:rsid w:val="00194A3A"/>
    <w:rsid w:val="001B48B7"/>
    <w:rsid w:val="001B4EEC"/>
    <w:rsid w:val="001C0F4D"/>
    <w:rsid w:val="001D54A2"/>
    <w:rsid w:val="001E3065"/>
    <w:rsid w:val="0021594A"/>
    <w:rsid w:val="002219BF"/>
    <w:rsid w:val="0022290C"/>
    <w:rsid w:val="0022375B"/>
    <w:rsid w:val="0022683B"/>
    <w:rsid w:val="002340BA"/>
    <w:rsid w:val="002514C3"/>
    <w:rsid w:val="002607FD"/>
    <w:rsid w:val="002633E7"/>
    <w:rsid w:val="00274D5E"/>
    <w:rsid w:val="00294E70"/>
    <w:rsid w:val="00295437"/>
    <w:rsid w:val="002B0BE9"/>
    <w:rsid w:val="002B3A9E"/>
    <w:rsid w:val="002B73F8"/>
    <w:rsid w:val="002C20DE"/>
    <w:rsid w:val="002C2B18"/>
    <w:rsid w:val="002C324B"/>
    <w:rsid w:val="002C34C6"/>
    <w:rsid w:val="002E3888"/>
    <w:rsid w:val="002F5575"/>
    <w:rsid w:val="002F6133"/>
    <w:rsid w:val="003027A6"/>
    <w:rsid w:val="00306E2F"/>
    <w:rsid w:val="00317164"/>
    <w:rsid w:val="003176F0"/>
    <w:rsid w:val="00337A85"/>
    <w:rsid w:val="00345922"/>
    <w:rsid w:val="00351A7F"/>
    <w:rsid w:val="0035621D"/>
    <w:rsid w:val="003569E3"/>
    <w:rsid w:val="00362FCB"/>
    <w:rsid w:val="0036705E"/>
    <w:rsid w:val="00373623"/>
    <w:rsid w:val="003746BF"/>
    <w:rsid w:val="00381FD2"/>
    <w:rsid w:val="00387B98"/>
    <w:rsid w:val="00387F97"/>
    <w:rsid w:val="00391912"/>
    <w:rsid w:val="00393010"/>
    <w:rsid w:val="00394495"/>
    <w:rsid w:val="003B3A35"/>
    <w:rsid w:val="003B6F11"/>
    <w:rsid w:val="003C3141"/>
    <w:rsid w:val="003D10E1"/>
    <w:rsid w:val="003D1F7D"/>
    <w:rsid w:val="003D5627"/>
    <w:rsid w:val="003E0181"/>
    <w:rsid w:val="003F539E"/>
    <w:rsid w:val="0040010D"/>
    <w:rsid w:val="00406865"/>
    <w:rsid w:val="004121EE"/>
    <w:rsid w:val="00414FFA"/>
    <w:rsid w:val="00416F19"/>
    <w:rsid w:val="00427859"/>
    <w:rsid w:val="00441257"/>
    <w:rsid w:val="00443654"/>
    <w:rsid w:val="004559A3"/>
    <w:rsid w:val="00455DAF"/>
    <w:rsid w:val="00460D31"/>
    <w:rsid w:val="00467F95"/>
    <w:rsid w:val="00470B4A"/>
    <w:rsid w:val="00477765"/>
    <w:rsid w:val="00481873"/>
    <w:rsid w:val="00482F0B"/>
    <w:rsid w:val="00484E4E"/>
    <w:rsid w:val="00487DA2"/>
    <w:rsid w:val="00493644"/>
    <w:rsid w:val="004A2861"/>
    <w:rsid w:val="004A49FB"/>
    <w:rsid w:val="004A4ABE"/>
    <w:rsid w:val="004A59C5"/>
    <w:rsid w:val="004B0382"/>
    <w:rsid w:val="004C028A"/>
    <w:rsid w:val="004C0FA6"/>
    <w:rsid w:val="004C7F89"/>
    <w:rsid w:val="004D47B0"/>
    <w:rsid w:val="004F6ED1"/>
    <w:rsid w:val="00500031"/>
    <w:rsid w:val="00500ED3"/>
    <w:rsid w:val="00502AA4"/>
    <w:rsid w:val="00505221"/>
    <w:rsid w:val="00520173"/>
    <w:rsid w:val="00524108"/>
    <w:rsid w:val="00540515"/>
    <w:rsid w:val="00551EC8"/>
    <w:rsid w:val="005630EB"/>
    <w:rsid w:val="00567B72"/>
    <w:rsid w:val="00567E70"/>
    <w:rsid w:val="00580C20"/>
    <w:rsid w:val="0058235C"/>
    <w:rsid w:val="00584FB6"/>
    <w:rsid w:val="005A01E3"/>
    <w:rsid w:val="005B125F"/>
    <w:rsid w:val="005C5894"/>
    <w:rsid w:val="005C7E9B"/>
    <w:rsid w:val="005D1B18"/>
    <w:rsid w:val="005D7EDD"/>
    <w:rsid w:val="005E0945"/>
    <w:rsid w:val="005E3048"/>
    <w:rsid w:val="005F67DD"/>
    <w:rsid w:val="00611715"/>
    <w:rsid w:val="00613E0D"/>
    <w:rsid w:val="00616016"/>
    <w:rsid w:val="00621A08"/>
    <w:rsid w:val="00623647"/>
    <w:rsid w:val="006329DE"/>
    <w:rsid w:val="00645E60"/>
    <w:rsid w:val="006558C2"/>
    <w:rsid w:val="0065686F"/>
    <w:rsid w:val="006711E4"/>
    <w:rsid w:val="00671526"/>
    <w:rsid w:val="00671D37"/>
    <w:rsid w:val="00675100"/>
    <w:rsid w:val="00676578"/>
    <w:rsid w:val="006841F1"/>
    <w:rsid w:val="006848FB"/>
    <w:rsid w:val="006870D7"/>
    <w:rsid w:val="00692D41"/>
    <w:rsid w:val="006936B6"/>
    <w:rsid w:val="00694490"/>
    <w:rsid w:val="006A7B6E"/>
    <w:rsid w:val="006B27EB"/>
    <w:rsid w:val="006C0A9D"/>
    <w:rsid w:val="006D68F2"/>
    <w:rsid w:val="006E057E"/>
    <w:rsid w:val="006E1109"/>
    <w:rsid w:val="006F3304"/>
    <w:rsid w:val="0070406E"/>
    <w:rsid w:val="00704F09"/>
    <w:rsid w:val="007118A6"/>
    <w:rsid w:val="00714365"/>
    <w:rsid w:val="00716690"/>
    <w:rsid w:val="0072236D"/>
    <w:rsid w:val="0072492E"/>
    <w:rsid w:val="00727649"/>
    <w:rsid w:val="00727A45"/>
    <w:rsid w:val="0073028B"/>
    <w:rsid w:val="00732C42"/>
    <w:rsid w:val="007377E5"/>
    <w:rsid w:val="0074497F"/>
    <w:rsid w:val="0075309F"/>
    <w:rsid w:val="007644F4"/>
    <w:rsid w:val="007672B2"/>
    <w:rsid w:val="0077626E"/>
    <w:rsid w:val="00793C37"/>
    <w:rsid w:val="007A19AF"/>
    <w:rsid w:val="007B44A5"/>
    <w:rsid w:val="007C1C7D"/>
    <w:rsid w:val="007D7AB9"/>
    <w:rsid w:val="007E0516"/>
    <w:rsid w:val="007E250B"/>
    <w:rsid w:val="007E2853"/>
    <w:rsid w:val="007E291C"/>
    <w:rsid w:val="007F76FB"/>
    <w:rsid w:val="00805320"/>
    <w:rsid w:val="00815951"/>
    <w:rsid w:val="008324EA"/>
    <w:rsid w:val="008325CD"/>
    <w:rsid w:val="00854041"/>
    <w:rsid w:val="008566B8"/>
    <w:rsid w:val="00857769"/>
    <w:rsid w:val="008625D0"/>
    <w:rsid w:val="00863E2D"/>
    <w:rsid w:val="008657A1"/>
    <w:rsid w:val="00870BDB"/>
    <w:rsid w:val="00871B70"/>
    <w:rsid w:val="00876B1E"/>
    <w:rsid w:val="008805DE"/>
    <w:rsid w:val="008B028A"/>
    <w:rsid w:val="008B0E29"/>
    <w:rsid w:val="008C56AA"/>
    <w:rsid w:val="008C7AC2"/>
    <w:rsid w:val="008D2665"/>
    <w:rsid w:val="008E527A"/>
    <w:rsid w:val="008E7D7C"/>
    <w:rsid w:val="008F55C2"/>
    <w:rsid w:val="00902D0E"/>
    <w:rsid w:val="00910E19"/>
    <w:rsid w:val="009125A0"/>
    <w:rsid w:val="0091342D"/>
    <w:rsid w:val="00921AA8"/>
    <w:rsid w:val="00933046"/>
    <w:rsid w:val="00935262"/>
    <w:rsid w:val="00944F89"/>
    <w:rsid w:val="00947B31"/>
    <w:rsid w:val="00967A9D"/>
    <w:rsid w:val="00974DD9"/>
    <w:rsid w:val="009767FA"/>
    <w:rsid w:val="009965CD"/>
    <w:rsid w:val="00997031"/>
    <w:rsid w:val="009A00F5"/>
    <w:rsid w:val="009A224B"/>
    <w:rsid w:val="009A50FF"/>
    <w:rsid w:val="009B2D26"/>
    <w:rsid w:val="009B4578"/>
    <w:rsid w:val="009B6A1D"/>
    <w:rsid w:val="009B6A87"/>
    <w:rsid w:val="009C5BE6"/>
    <w:rsid w:val="009D5E10"/>
    <w:rsid w:val="009D6F42"/>
    <w:rsid w:val="009E3D39"/>
    <w:rsid w:val="009F1877"/>
    <w:rsid w:val="009F249D"/>
    <w:rsid w:val="00A158B0"/>
    <w:rsid w:val="00A16228"/>
    <w:rsid w:val="00A34FF2"/>
    <w:rsid w:val="00A50CC8"/>
    <w:rsid w:val="00A51211"/>
    <w:rsid w:val="00A531B0"/>
    <w:rsid w:val="00A60032"/>
    <w:rsid w:val="00A6155A"/>
    <w:rsid w:val="00A63DBE"/>
    <w:rsid w:val="00A658D2"/>
    <w:rsid w:val="00A73BB4"/>
    <w:rsid w:val="00A747FB"/>
    <w:rsid w:val="00A80E6E"/>
    <w:rsid w:val="00A81A8C"/>
    <w:rsid w:val="00A83F34"/>
    <w:rsid w:val="00A86A66"/>
    <w:rsid w:val="00A903FC"/>
    <w:rsid w:val="00A9296C"/>
    <w:rsid w:val="00AA004B"/>
    <w:rsid w:val="00AA4CD1"/>
    <w:rsid w:val="00AA5729"/>
    <w:rsid w:val="00AA6B25"/>
    <w:rsid w:val="00AA756C"/>
    <w:rsid w:val="00AB072C"/>
    <w:rsid w:val="00AB286A"/>
    <w:rsid w:val="00AB4DAE"/>
    <w:rsid w:val="00AC1966"/>
    <w:rsid w:val="00AC2E16"/>
    <w:rsid w:val="00AC75B8"/>
    <w:rsid w:val="00AD08AE"/>
    <w:rsid w:val="00AD3E79"/>
    <w:rsid w:val="00AD7169"/>
    <w:rsid w:val="00AE1D6C"/>
    <w:rsid w:val="00AE74BB"/>
    <w:rsid w:val="00AF35FD"/>
    <w:rsid w:val="00AF5D66"/>
    <w:rsid w:val="00B05C3A"/>
    <w:rsid w:val="00B05E2F"/>
    <w:rsid w:val="00B15F1E"/>
    <w:rsid w:val="00B17EB0"/>
    <w:rsid w:val="00B20384"/>
    <w:rsid w:val="00B20E19"/>
    <w:rsid w:val="00B24675"/>
    <w:rsid w:val="00B3060F"/>
    <w:rsid w:val="00B3270A"/>
    <w:rsid w:val="00B44690"/>
    <w:rsid w:val="00B45D5F"/>
    <w:rsid w:val="00B467E4"/>
    <w:rsid w:val="00B5611D"/>
    <w:rsid w:val="00B60D67"/>
    <w:rsid w:val="00B66E86"/>
    <w:rsid w:val="00B71E1F"/>
    <w:rsid w:val="00B7356D"/>
    <w:rsid w:val="00B76C44"/>
    <w:rsid w:val="00B77CC3"/>
    <w:rsid w:val="00B86C99"/>
    <w:rsid w:val="00B9106A"/>
    <w:rsid w:val="00B92F72"/>
    <w:rsid w:val="00BA05DB"/>
    <w:rsid w:val="00BB0613"/>
    <w:rsid w:val="00BB1B06"/>
    <w:rsid w:val="00BD0595"/>
    <w:rsid w:val="00BD12A7"/>
    <w:rsid w:val="00BD286B"/>
    <w:rsid w:val="00BD7249"/>
    <w:rsid w:val="00BE13D6"/>
    <w:rsid w:val="00BE34F2"/>
    <w:rsid w:val="00BF58AF"/>
    <w:rsid w:val="00BF6DC9"/>
    <w:rsid w:val="00BF72FE"/>
    <w:rsid w:val="00C064E2"/>
    <w:rsid w:val="00C07C9F"/>
    <w:rsid w:val="00C16E4B"/>
    <w:rsid w:val="00C203C3"/>
    <w:rsid w:val="00C2060B"/>
    <w:rsid w:val="00C215DA"/>
    <w:rsid w:val="00C2310C"/>
    <w:rsid w:val="00C249DB"/>
    <w:rsid w:val="00C30309"/>
    <w:rsid w:val="00C426DD"/>
    <w:rsid w:val="00C46E15"/>
    <w:rsid w:val="00C534AA"/>
    <w:rsid w:val="00C66D56"/>
    <w:rsid w:val="00C72536"/>
    <w:rsid w:val="00C80F9D"/>
    <w:rsid w:val="00C86F52"/>
    <w:rsid w:val="00C94941"/>
    <w:rsid w:val="00CA264F"/>
    <w:rsid w:val="00CA2C7E"/>
    <w:rsid w:val="00CB0560"/>
    <w:rsid w:val="00CC2C23"/>
    <w:rsid w:val="00CD131F"/>
    <w:rsid w:val="00CD7AA4"/>
    <w:rsid w:val="00CF210F"/>
    <w:rsid w:val="00CF2EAE"/>
    <w:rsid w:val="00D01043"/>
    <w:rsid w:val="00D074BA"/>
    <w:rsid w:val="00D1540B"/>
    <w:rsid w:val="00D17B15"/>
    <w:rsid w:val="00D21424"/>
    <w:rsid w:val="00D479F0"/>
    <w:rsid w:val="00D50776"/>
    <w:rsid w:val="00D57D64"/>
    <w:rsid w:val="00D6587F"/>
    <w:rsid w:val="00D827D1"/>
    <w:rsid w:val="00D848FA"/>
    <w:rsid w:val="00D93D4A"/>
    <w:rsid w:val="00D9553C"/>
    <w:rsid w:val="00DA2B53"/>
    <w:rsid w:val="00DB039B"/>
    <w:rsid w:val="00DB413A"/>
    <w:rsid w:val="00DC505F"/>
    <w:rsid w:val="00DD2EF6"/>
    <w:rsid w:val="00DE31B4"/>
    <w:rsid w:val="00DF285A"/>
    <w:rsid w:val="00DF3DEA"/>
    <w:rsid w:val="00DF79D7"/>
    <w:rsid w:val="00E00054"/>
    <w:rsid w:val="00E12F64"/>
    <w:rsid w:val="00E17710"/>
    <w:rsid w:val="00E23A5E"/>
    <w:rsid w:val="00E23A98"/>
    <w:rsid w:val="00E26503"/>
    <w:rsid w:val="00E27BA4"/>
    <w:rsid w:val="00E33800"/>
    <w:rsid w:val="00E45D1C"/>
    <w:rsid w:val="00E54752"/>
    <w:rsid w:val="00E600C9"/>
    <w:rsid w:val="00E65C2B"/>
    <w:rsid w:val="00E82EFC"/>
    <w:rsid w:val="00E82EFD"/>
    <w:rsid w:val="00E94455"/>
    <w:rsid w:val="00EA1CB9"/>
    <w:rsid w:val="00EA1EB6"/>
    <w:rsid w:val="00EC5E0F"/>
    <w:rsid w:val="00ED153E"/>
    <w:rsid w:val="00EE7851"/>
    <w:rsid w:val="00EF27CF"/>
    <w:rsid w:val="00EF40FD"/>
    <w:rsid w:val="00EF64EE"/>
    <w:rsid w:val="00F01E5B"/>
    <w:rsid w:val="00F0219D"/>
    <w:rsid w:val="00F050DF"/>
    <w:rsid w:val="00F22064"/>
    <w:rsid w:val="00F229AD"/>
    <w:rsid w:val="00F329FF"/>
    <w:rsid w:val="00F365C8"/>
    <w:rsid w:val="00F54F87"/>
    <w:rsid w:val="00F5784B"/>
    <w:rsid w:val="00F61253"/>
    <w:rsid w:val="00F63C56"/>
    <w:rsid w:val="00F8161E"/>
    <w:rsid w:val="00F8542D"/>
    <w:rsid w:val="00FA2638"/>
    <w:rsid w:val="00FB7217"/>
    <w:rsid w:val="00FC7813"/>
    <w:rsid w:val="00FD00B9"/>
    <w:rsid w:val="00FD5270"/>
    <w:rsid w:val="00FE4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ACD0D"/>
  <w15:chartTrackingRefBased/>
  <w15:docId w15:val="{03A6A69D-5207-4FB3-A1F6-83EE044A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72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7249"/>
    <w:rPr>
      <w:rFonts w:ascii="Tahoma" w:hAnsi="Tahoma" w:cs="Tahoma"/>
      <w:sz w:val="16"/>
      <w:szCs w:val="16"/>
    </w:rPr>
  </w:style>
  <w:style w:type="paragraph" w:customStyle="1" w:styleId="NoSpacing1">
    <w:name w:val="No Spacing1"/>
    <w:uiPriority w:val="1"/>
    <w:qFormat/>
    <w:rsid w:val="00DC505F"/>
    <w:pPr>
      <w:bidi/>
    </w:pPr>
    <w:rPr>
      <w:rFonts w:ascii="Times New Roman" w:eastAsia="Times New Roman" w:hAnsi="Times New Roman" w:cs="Traditional Arabic"/>
      <w:noProof/>
      <w:szCs w:val="36"/>
      <w:lang w:eastAsia="ar-SA"/>
    </w:rPr>
  </w:style>
  <w:style w:type="table" w:styleId="TableGrid">
    <w:name w:val="Table Grid"/>
    <w:basedOn w:val="TableNormal"/>
    <w:rsid w:val="00776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2B18"/>
    <w:pPr>
      <w:tabs>
        <w:tab w:val="center" w:pos="4320"/>
        <w:tab w:val="right" w:pos="8640"/>
      </w:tabs>
    </w:pPr>
  </w:style>
  <w:style w:type="character" w:customStyle="1" w:styleId="HeaderChar">
    <w:name w:val="Header Char"/>
    <w:link w:val="Header"/>
    <w:uiPriority w:val="99"/>
    <w:rsid w:val="002C2B18"/>
    <w:rPr>
      <w:sz w:val="22"/>
      <w:szCs w:val="22"/>
    </w:rPr>
  </w:style>
  <w:style w:type="paragraph" w:styleId="Footer">
    <w:name w:val="footer"/>
    <w:basedOn w:val="Normal"/>
    <w:link w:val="FooterChar"/>
    <w:uiPriority w:val="99"/>
    <w:unhideWhenUsed/>
    <w:rsid w:val="002C2B18"/>
    <w:pPr>
      <w:tabs>
        <w:tab w:val="center" w:pos="4320"/>
        <w:tab w:val="right" w:pos="8640"/>
      </w:tabs>
    </w:pPr>
  </w:style>
  <w:style w:type="character" w:customStyle="1" w:styleId="FooterChar">
    <w:name w:val="Footer Char"/>
    <w:link w:val="Footer"/>
    <w:uiPriority w:val="99"/>
    <w:rsid w:val="002C2B18"/>
    <w:rPr>
      <w:sz w:val="22"/>
      <w:szCs w:val="22"/>
    </w:rPr>
  </w:style>
  <w:style w:type="paragraph" w:styleId="ListParagraph">
    <w:name w:val="List Paragraph"/>
    <w:basedOn w:val="Normal"/>
    <w:uiPriority w:val="34"/>
    <w:qFormat/>
    <w:rsid w:val="00F0219D"/>
    <w:pPr>
      <w:bidi/>
      <w:spacing w:after="160" w:line="259" w:lineRule="auto"/>
      <w:ind w:left="720"/>
      <w:contextualSpacing/>
    </w:pPr>
  </w:style>
  <w:style w:type="character" w:customStyle="1" w:styleId="office-form-question-choice-text-span">
    <w:name w:val="office-form-question-choice-text-span"/>
    <w:rsid w:val="00F81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7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55E764894A741A1B76F86B1C92F5F" ma:contentTypeVersion="8" ma:contentTypeDescription="Create a new document." ma:contentTypeScope="" ma:versionID="b2809728d4fe2d046e6e9aa857b5e4a1">
  <xsd:schema xmlns:xsd="http://www.w3.org/2001/XMLSchema" xmlns:xs="http://www.w3.org/2001/XMLSchema" xmlns:p="http://schemas.microsoft.com/office/2006/metadata/properties" xmlns:ns2="4613b624-b16f-4301-9ebf-c22923631f6d" targetNamespace="http://schemas.microsoft.com/office/2006/metadata/properties" ma:root="true" ma:fieldsID="c0cf1bd2023ff02bfdf799bbaebaf7b4" ns2:_="">
    <xsd:import namespace="4613b624-b16f-4301-9ebf-c22923631f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3b624-b16f-4301-9ebf-c22923631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0B256B-3DCF-4D9D-9F2A-AF361A449CBC}">
  <ds:schemaRefs>
    <ds:schemaRef ds:uri="http://schemas.openxmlformats.org/officeDocument/2006/bibliography"/>
  </ds:schemaRefs>
</ds:datastoreItem>
</file>

<file path=customXml/itemProps2.xml><?xml version="1.0" encoding="utf-8"?>
<ds:datastoreItem xmlns:ds="http://schemas.openxmlformats.org/officeDocument/2006/customXml" ds:itemID="{7466C853-7C94-4EB6-A258-693E43187A34}">
  <ds:schemaRefs>
    <ds:schemaRef ds:uri="http://schemas.microsoft.com/sharepoint/v3/contenttype/forms"/>
  </ds:schemaRefs>
</ds:datastoreItem>
</file>

<file path=customXml/itemProps3.xml><?xml version="1.0" encoding="utf-8"?>
<ds:datastoreItem xmlns:ds="http://schemas.openxmlformats.org/officeDocument/2006/customXml" ds:itemID="{B69ECA98-0F79-4128-AEA7-876D3415F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3b624-b16f-4301-9ebf-c22923631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4D122-D74F-45A9-B43A-1B941547CE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maysoon Kamal</dc:creator>
  <cp:keywords/>
  <cp:lastModifiedBy>سديل ابو خضير</cp:lastModifiedBy>
  <cp:revision>2</cp:revision>
  <cp:lastPrinted>2023-09-07T05:59:00Z</cp:lastPrinted>
  <dcterms:created xsi:type="dcterms:W3CDTF">2025-10-11T13:40:00Z</dcterms:created>
  <dcterms:modified xsi:type="dcterms:W3CDTF">2025-10-11T13:40:00Z</dcterms:modified>
</cp:coreProperties>
</file>