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FF" w:rsidRPr="00027BFF" w:rsidRDefault="00027BFF" w:rsidP="00027BFF">
      <w:pPr>
        <w:bidi/>
        <w:spacing w:after="0" w:line="240" w:lineRule="auto"/>
        <w:rPr>
          <w:rFonts w:ascii="Times New Roman" w:eastAsia="Times New Roman" w:hAnsi="Times New Roman" w:cs="Times New Roman"/>
          <w:vanish/>
          <w:color w:val="1B1C1D"/>
          <w:sz w:val="24"/>
          <w:szCs w:val="24"/>
          <w:rtl/>
        </w:rPr>
      </w:pP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6"/>
        <w:gridCol w:w="1737"/>
        <w:gridCol w:w="2278"/>
        <w:gridCol w:w="1903"/>
      </w:tblGrid>
      <w:tr w:rsidR="00027BFF" w:rsidRPr="00027BFF" w:rsidTr="00027BF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 xml:space="preserve">نوع المبطل الذي حدث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حكم الصلاة (صحيحة/باطلة)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التعليل (السبب الأوضح)</w:t>
            </w:r>
          </w:p>
        </w:tc>
      </w:tr>
      <w:tr w:rsidR="00027BFF" w:rsidRPr="00027BFF" w:rsidTr="00027BF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1.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أثناء السجود، سمعتَ صوت ضحكة عالية من صديقك بجوارك.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FF" w:rsidRPr="00027BFF" w:rsidTr="00027BF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FC650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2.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وأنت تصلي</w:t>
            </w:r>
            <w:r w:rsidR="00FC6507">
              <w:rPr>
                <w:rFonts w:ascii="Times New Roman" w:eastAsia="Times New Roman" w:hAnsi="Times New Roman" w:cs="Times New Roman" w:hint="cs"/>
                <w:color w:val="1B1C1D"/>
                <w:sz w:val="24"/>
                <w:szCs w:val="24"/>
                <w:rtl/>
              </w:rPr>
              <w:t xml:space="preserve">، تذكرت أنك لم تتوضأ 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FF" w:rsidRPr="00027BFF" w:rsidTr="00027BF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FC650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3.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في صلاة الظهر، قرر فادي أن </w:t>
            </w:r>
            <w:r w:rsidR="00FC6507">
              <w:rPr>
                <w:rFonts w:ascii="Times New Roman" w:eastAsia="Times New Roman" w:hAnsi="Times New Roman" w:cs="Times New Roman" w:hint="cs"/>
                <w:color w:val="1B1C1D"/>
                <w:sz w:val="24"/>
                <w:szCs w:val="24"/>
                <w:rtl/>
              </w:rPr>
              <w:t>يترك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السجود ويذهب مباشرة إلى التشهد الأخير.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FF" w:rsidRPr="00027BFF" w:rsidTr="00027BF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4.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رأتْ هبة قطة تقترب منها أثناء الصلاة، فبدأت تتحرك بسرعة لتبعدها عن مكان الصلاة.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7BFF" w:rsidRPr="00027BFF" w:rsidTr="00027BF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5.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أحمد يصلي الظهر، وعندما سجد، تذكّر أنه نسي قراءة سورة الفاتحة في الركعة الأولى.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27BFF" w:rsidRPr="00027BFF" w:rsidRDefault="00027BFF" w:rsidP="00027B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C6507" w:rsidRDefault="00027BFF" w:rsidP="00027BFF">
      <w:pPr>
        <w:bidi/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027BFF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169" style="width:0;height:1.5pt" o:hralign="center" o:hrstd="t" o:hrnoshade="t" o:hr="t" fillcolor="gray" stroked="f"/>
        </w:pict>
      </w:r>
    </w:p>
    <w:tbl>
      <w:tblPr>
        <w:bidiVisual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6"/>
        <w:gridCol w:w="1737"/>
        <w:gridCol w:w="2278"/>
        <w:gridCol w:w="1903"/>
      </w:tblGrid>
      <w:tr w:rsidR="00FC6507" w:rsidRPr="00027BFF" w:rsidTr="002354E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 xml:space="preserve">نوع المبطل الذي حدث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حكم الصلاة (صحيحة/باطلة)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التعليل (السبب الأوضح)</w:t>
            </w:r>
          </w:p>
        </w:tc>
      </w:tr>
      <w:tr w:rsidR="00FC6507" w:rsidRPr="00027BFF" w:rsidTr="002354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1.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أثناء السجود، سمعتَ صوت ضحكة عالية من صديقك بجوارك.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507" w:rsidRPr="00027BFF" w:rsidTr="002354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2.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وأنت تصلي</w:t>
            </w:r>
            <w:r>
              <w:rPr>
                <w:rFonts w:ascii="Times New Roman" w:eastAsia="Times New Roman" w:hAnsi="Times New Roman" w:cs="Times New Roman" w:hint="cs"/>
                <w:color w:val="1B1C1D"/>
                <w:sz w:val="24"/>
                <w:szCs w:val="24"/>
                <w:rtl/>
              </w:rPr>
              <w:t xml:space="preserve">، تذكرت أنك لم تتوضأ 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507" w:rsidRPr="00027BFF" w:rsidTr="002354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3.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في صلاة الظهر، قرر فادي أن </w:t>
            </w:r>
            <w:r>
              <w:rPr>
                <w:rFonts w:ascii="Times New Roman" w:eastAsia="Times New Roman" w:hAnsi="Times New Roman" w:cs="Times New Roman" w:hint="cs"/>
                <w:color w:val="1B1C1D"/>
                <w:sz w:val="24"/>
                <w:szCs w:val="24"/>
                <w:rtl/>
              </w:rPr>
              <w:t>يترك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السجود ويذهب مباشرة إلى التشهد الأخير.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507" w:rsidRPr="00027BFF" w:rsidTr="002354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4.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رأتْ هبة قطة تقترب منها أثناء الصلاة، فبدأت تتحرك بسرعة لتبعدها عن مكان الصلاة.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507" w:rsidRPr="00027BFF" w:rsidTr="00FC6507">
        <w:trPr>
          <w:trHeight w:val="39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5.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أحمد يصلي الظهر، وعندما سجد، تذكّر أنه نسي قراءة سورة الفاتحة في الركعة الأولى.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507" w:rsidRPr="00027BFF" w:rsidTr="002354E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 xml:space="preserve">نوع المبطل الذي حدث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حكم الصلاة (صحيحة/باطلة)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التعليل (السبب الأوضح)</w:t>
            </w:r>
          </w:p>
        </w:tc>
      </w:tr>
      <w:tr w:rsidR="00FC6507" w:rsidRPr="00027BFF" w:rsidTr="002354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1.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أثناء السجود، سمعتَ صوت ضحكة عالية من صديقك بجوارك.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507" w:rsidRPr="00027BFF" w:rsidTr="002354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2.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وأنت تصلي</w:t>
            </w:r>
            <w:r>
              <w:rPr>
                <w:rFonts w:ascii="Times New Roman" w:eastAsia="Times New Roman" w:hAnsi="Times New Roman" w:cs="Times New Roman" w:hint="cs"/>
                <w:color w:val="1B1C1D"/>
                <w:sz w:val="24"/>
                <w:szCs w:val="24"/>
                <w:rtl/>
              </w:rPr>
              <w:t xml:space="preserve">، تذكرت أنك لم تتوضأ 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507" w:rsidRPr="00027BFF" w:rsidTr="002354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3.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في صلاة الظهر، قرر فادي أن </w:t>
            </w:r>
            <w:r>
              <w:rPr>
                <w:rFonts w:ascii="Times New Roman" w:eastAsia="Times New Roman" w:hAnsi="Times New Roman" w:cs="Times New Roman" w:hint="cs"/>
                <w:color w:val="1B1C1D"/>
                <w:sz w:val="24"/>
                <w:szCs w:val="24"/>
                <w:rtl/>
              </w:rPr>
              <w:t>يترك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السجود ويذهب مباشرة إلى التشهد الأخير.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507" w:rsidRPr="00027BFF" w:rsidTr="002354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4.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رأتْ هبة قطة تقترب منها أثناء الصلاة، فبدأت تتحرك بسرعة لتبعدها عن مكان الصلاة.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507" w:rsidRPr="00027BFF" w:rsidTr="002354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027BF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  <w:t>5.</w:t>
            </w:r>
            <w:r w:rsidRPr="00027BF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rtl/>
              </w:rPr>
              <w:t xml:space="preserve"> أحمد يصلي الظهر، وعندما سجد، تذكّر أنه نسي قراءة سورة الفاتحة في الركعة الأولى.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C6507" w:rsidRPr="00027BFF" w:rsidRDefault="00FC6507" w:rsidP="002354E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7BFF" w:rsidRPr="00FC6507" w:rsidRDefault="00027BFF" w:rsidP="00FC6507">
      <w:pPr>
        <w:bidi/>
        <w:rPr>
          <w:rFonts w:ascii="Times New Roman" w:eastAsia="Times New Roman" w:hAnsi="Times New Roman" w:cs="Times New Roman"/>
          <w:sz w:val="24"/>
          <w:szCs w:val="24"/>
        </w:rPr>
      </w:pPr>
    </w:p>
    <w:sectPr w:rsidR="00027BFF" w:rsidRPr="00FC6507" w:rsidSect="00FC6507">
      <w:pgSz w:w="12240" w:h="15840"/>
      <w:pgMar w:top="90" w:right="450" w:bottom="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90"/>
    <w:rsid w:val="00027BFF"/>
    <w:rsid w:val="006E1390"/>
    <w:rsid w:val="00F60B3E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87AC"/>
  <w15:chartTrackingRefBased/>
  <w15:docId w15:val="{C83F1F1F-3606-44AB-9E0A-43DE2B93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2025-11-03T08:26:00Z</dcterms:created>
  <dcterms:modified xsi:type="dcterms:W3CDTF">2025-11-03T10:23:00Z</dcterms:modified>
</cp:coreProperties>
</file>