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14330BF4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14330BF4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437662" w:rsidP="14330BF4" w:rsidRDefault="00437662" w14:paraId="74C595EC" w14:textId="48B204F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14330BF4" w:rsidR="4E66AC37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كرامة</w:t>
            </w:r>
            <w:r w:rsidRPr="14330BF4" w:rsidR="4E66AC37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الإنسان </w:t>
            </w:r>
          </w:p>
          <w:p w:rsidRPr="00EE0FF7" w:rsidR="00437662" w:rsidP="14330BF4" w:rsidRDefault="00437662" w14:paraId="0276628F" w14:textId="00C5E060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14330BF4" w:rsidR="4E66AC37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الزواج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56C6F23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15AADC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4330BF4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Pr="00EE0FF7" w:rsidR="00463CFE" w:rsidP="00463CFE" w:rsidRDefault="7FF9201F" w14:paraId="274811CC" w14:textId="3E33F4C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C3E5A15">
              <w:rPr>
                <w:b/>
                <w:bCs/>
                <w:sz w:val="36"/>
                <w:szCs w:val="36"/>
              </w:rPr>
              <w:t>Compound Nouns</w:t>
            </w:r>
          </w:p>
        </w:tc>
        <w:tc>
          <w:tcPr>
            <w:tcW w:w="4023" w:type="dxa"/>
            <w:tcMar/>
          </w:tcPr>
          <w:p w:rsidRPr="00EE0FF7" w:rsidR="00463CFE" w:rsidP="00463CFE" w:rsidRDefault="29A1169C" w14:paraId="12DF88C4" w14:textId="53D040F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7FF9201F" w14:paraId="248E8FE3" w14:textId="233CDD5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C3E5A15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EE0FF7" w:rsidR="00463CFE" w:rsidTr="14330BF4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00463CFE" w:rsidRDefault="394AA886" w14:paraId="1C908E2E" w14:textId="1EF8D04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606B7A">
              <w:rPr>
                <w:b/>
                <w:bCs/>
                <w:sz w:val="36"/>
                <w:szCs w:val="36"/>
                <w:rtl/>
              </w:rPr>
              <w:t>عمانيات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174D88D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4330BF4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00463CFE" w:rsidRDefault="78BA0A2B" w14:paraId="16E0A04D" w14:textId="5AAF02F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8158326">
              <w:rPr>
                <w:b/>
                <w:bCs/>
                <w:sz w:val="36"/>
                <w:szCs w:val="36"/>
                <w:rtl/>
              </w:rPr>
              <w:t xml:space="preserve">حل المعادلات التربيعية </w:t>
            </w:r>
            <w:r w:rsidRPr="35FF87D7" w:rsidR="28708C5D">
              <w:rPr>
                <w:b/>
                <w:bCs/>
                <w:sz w:val="36"/>
                <w:szCs w:val="36"/>
                <w:rtl/>
              </w:rPr>
              <w:t>باستخدام</w:t>
            </w:r>
            <w:r w:rsidRPr="38158326">
              <w:rPr>
                <w:b/>
                <w:bCs/>
                <w:sz w:val="36"/>
                <w:szCs w:val="36"/>
                <w:rtl/>
              </w:rPr>
              <w:t xml:space="preserve"> القانون العام</w:t>
            </w:r>
          </w:p>
        </w:tc>
        <w:tc>
          <w:tcPr>
            <w:tcW w:w="4023" w:type="dxa"/>
            <w:tcMar/>
          </w:tcPr>
          <w:p w:rsidRPr="00EE0FF7" w:rsidR="00463CFE" w:rsidP="00463CFE" w:rsidRDefault="28708C5D" w14:paraId="427259B4" w14:textId="61285C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16462C5">
              <w:rPr>
                <w:b/>
                <w:bCs/>
                <w:sz w:val="36"/>
                <w:szCs w:val="36"/>
                <w:rtl/>
              </w:rPr>
              <w:t>------</w:t>
            </w:r>
          </w:p>
        </w:tc>
        <w:tc>
          <w:tcPr>
            <w:tcW w:w="2661" w:type="dxa"/>
            <w:tcMar/>
          </w:tcPr>
          <w:p w:rsidRPr="00EE0FF7" w:rsidR="00463CFE" w:rsidP="00463CFE" w:rsidRDefault="28708C5D" w14:paraId="37E81CEB" w14:textId="060F143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16462C5">
              <w:rPr>
                <w:b/>
                <w:bCs/>
                <w:sz w:val="36"/>
                <w:szCs w:val="36"/>
                <w:rtl/>
              </w:rPr>
              <w:t>------</w:t>
            </w:r>
          </w:p>
        </w:tc>
      </w:tr>
      <w:tr w:rsidRPr="00EE0FF7" w:rsidR="00463CFE" w:rsidTr="14330BF4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186FB9" w14:paraId="47C1CE22" w14:textId="75B1C2A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63CFE" w:rsidP="00463CFE" w:rsidRDefault="3EBF1FF7" w14:paraId="710DDB25" w14:textId="70939E68">
            <w:pPr>
              <w:bidi/>
              <w:jc w:val="center"/>
              <w:rPr>
                <w:rtl/>
              </w:rPr>
            </w:pPr>
            <w:r w:rsidRPr="17606B7A">
              <w:rPr>
                <w:b/>
                <w:bCs/>
                <w:sz w:val="36"/>
                <w:szCs w:val="36"/>
                <w:rtl/>
              </w:rPr>
              <w:t>مظاهر الحضارة الرومانية في الأردن</w:t>
            </w:r>
          </w:p>
        </w:tc>
        <w:tc>
          <w:tcPr>
            <w:tcW w:w="4023" w:type="dxa"/>
            <w:tcMar/>
          </w:tcPr>
          <w:p w:rsidRPr="00EE0FF7" w:rsidR="00463CFE" w:rsidP="00463CFE" w:rsidRDefault="2A5A2517" w14:paraId="3B9D10C1" w14:textId="3796D56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606B7A">
              <w:rPr>
                <w:b/>
                <w:bCs/>
                <w:sz w:val="36"/>
                <w:szCs w:val="36"/>
                <w:rtl/>
              </w:rPr>
              <w:t>............</w:t>
            </w:r>
          </w:p>
        </w:tc>
        <w:tc>
          <w:tcPr>
            <w:tcW w:w="2661" w:type="dxa"/>
            <w:tcMar/>
          </w:tcPr>
          <w:p w:rsidRPr="00EE0FF7" w:rsidR="00463CFE" w:rsidP="00463CFE" w:rsidRDefault="2A5A2517" w14:paraId="13988EC3" w14:textId="3FB4C47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606B7A">
              <w:rPr>
                <w:b/>
                <w:bCs/>
                <w:sz w:val="36"/>
                <w:szCs w:val="36"/>
                <w:rtl/>
              </w:rPr>
              <w:t>.............</w:t>
            </w:r>
          </w:p>
        </w:tc>
      </w:tr>
      <w:tr w:rsidRPr="00EE0FF7" w:rsidR="00463CFE" w:rsidTr="14330BF4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02F87AFC" w:rsidP="14330BF4" w:rsidRDefault="02F87AFC" w14:paraId="6ADA5847" w14:textId="4110A1AE">
            <w:pPr>
              <w:pStyle w:val="Normal"/>
              <w:bidi w:val="0"/>
              <w:jc w:val="center"/>
              <w:rPr>
                <w:rFonts w:ascii="Calibri" w:hAnsi="Calibri" w:eastAsia="Calibri" w:cs="Calibri"/>
                <w:noProof w:val="0"/>
                <w:sz w:val="36"/>
                <w:szCs w:val="36"/>
                <w:lang w:bidi="ar-SA"/>
              </w:rPr>
            </w:pPr>
            <w:r w:rsidRPr="14330BF4" w:rsidR="627B72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rtl w:val="1"/>
                <w:lang w:bidi="ar-SA"/>
              </w:rPr>
              <w:t>جملة الادخال</w:t>
            </w:r>
            <w:r w:rsidRPr="14330BF4" w:rsidR="627B72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bidi="ar-SA"/>
              </w:rPr>
              <w:t xml:space="preserve"> input</w:t>
            </w:r>
          </w:p>
        </w:tc>
        <w:tc>
          <w:tcPr>
            <w:tcW w:w="4023" w:type="dxa"/>
            <w:tcMar/>
          </w:tcPr>
          <w:p w:rsidR="02F87AFC" w:rsidP="02F87AFC" w:rsidRDefault="02F87AFC" w14:paraId="26579CC5" w14:textId="5DBE6073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  <w:tcMar/>
          </w:tcPr>
          <w:p w:rsidR="02F87AFC" w:rsidP="02F87AFC" w:rsidRDefault="02F87AFC" w14:paraId="275F09E7" w14:textId="58C020FD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</w:tr>
      <w:tr w:rsidRPr="00EE0FF7" w:rsidR="00495E73" w:rsidTr="14330BF4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D75D02" w14:paraId="1A588D33" w14:textId="7AD6685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  <w:tcMar/>
          </w:tcPr>
          <w:p w:rsidRPr="00EE0FF7" w:rsidR="00495E73" w:rsidP="00495E73" w:rsidRDefault="736D3676" w14:paraId="522DA0F6" w14:textId="7FF2F9B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C3E5A15">
              <w:rPr>
                <w:b/>
                <w:bCs/>
                <w:sz w:val="36"/>
                <w:szCs w:val="36"/>
              </w:rPr>
              <w:t>A Company Website Profile</w:t>
            </w:r>
          </w:p>
        </w:tc>
        <w:tc>
          <w:tcPr>
            <w:tcW w:w="4023" w:type="dxa"/>
            <w:tcMar/>
          </w:tcPr>
          <w:p w:rsidRPr="00EE0FF7" w:rsidR="00495E73" w:rsidP="00495E73" w:rsidRDefault="62EFF50E" w14:paraId="3B84E97D" w14:textId="3805E21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  <w:tcMar/>
          </w:tcPr>
          <w:p w:rsidRPr="00EE0FF7" w:rsidR="00495E73" w:rsidP="00495E73" w:rsidRDefault="62EFF50E" w14:paraId="74FE3E5E" w14:textId="1C854B6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DA56F7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EE0FF7" w:rsidR="00186FB9" w:rsidTr="14330BF4" w14:paraId="372BF89D" w14:textId="77777777">
        <w:tc>
          <w:tcPr>
            <w:tcW w:w="787" w:type="dxa"/>
            <w:tcMar/>
          </w:tcPr>
          <w:p w:rsidR="00186FB9" w:rsidP="00186FB9" w:rsidRDefault="00DB20C9" w14:paraId="06446166" w14:textId="37C483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186FB9" w:rsidP="00186FB9" w:rsidRDefault="009C48A3" w14:paraId="08593F28" w14:textId="5828712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  <w:tcMar/>
          </w:tcPr>
          <w:p w:rsidRPr="00EE0FF7" w:rsidR="00186FB9" w:rsidP="00186FB9" w:rsidRDefault="00AC545C" w14:paraId="62D88CC0" w14:textId="1562718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4023" w:type="dxa"/>
            <w:tcMar/>
          </w:tcPr>
          <w:p w:rsidRPr="00EE0FF7" w:rsidR="00186FB9" w:rsidP="00186FB9" w:rsidRDefault="00186FB9" w14:paraId="289C83A5" w14:textId="0EF5658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186FB9" w:rsidP="00186FB9" w:rsidRDefault="00186FB9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186FB9" w:rsidTr="14330BF4" w14:paraId="4842C1B0" w14:textId="77777777">
        <w:tc>
          <w:tcPr>
            <w:tcW w:w="787" w:type="dxa"/>
            <w:tcMar/>
          </w:tcPr>
          <w:p w:rsidR="00186FB9" w:rsidP="00186FB9" w:rsidRDefault="00DB20C9" w14:paraId="61C53C1E" w14:textId="2B741DF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  <w:tcMar/>
          </w:tcPr>
          <w:p w:rsidR="00186FB9" w:rsidP="00186FB9" w:rsidRDefault="009C48A3" w14:paraId="66A0257C" w14:textId="3BC7C01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  <w:tcMar/>
          </w:tcPr>
          <w:p w:rsidRPr="00947B50" w:rsidR="00186FB9" w:rsidP="00186FB9" w:rsidRDefault="00AC545C" w14:paraId="28CAF70A" w14:textId="0CDA742B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مراجعة </w:t>
            </w:r>
          </w:p>
        </w:tc>
        <w:tc>
          <w:tcPr>
            <w:tcW w:w="4023" w:type="dxa"/>
            <w:tcMar/>
          </w:tcPr>
          <w:p w:rsidRPr="00EE0FF7" w:rsidR="00186FB9" w:rsidP="00186FB9" w:rsidRDefault="00186FB9" w14:paraId="0D74112E" w14:textId="011237C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186FB9" w:rsidP="00186FB9" w:rsidRDefault="00186FB9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C8F" w:rsidP="00EE0FF7" w:rsidRDefault="00322C8F" w14:paraId="4EDD69AE" w14:textId="77777777">
      <w:pPr>
        <w:spacing w:after="0" w:line="240" w:lineRule="auto"/>
      </w:pPr>
      <w:r>
        <w:separator/>
      </w:r>
    </w:p>
  </w:endnote>
  <w:endnote w:type="continuationSeparator" w:id="0">
    <w:p w:rsidR="00322C8F" w:rsidP="00EE0FF7" w:rsidRDefault="00322C8F" w14:paraId="7B18F33C" w14:textId="77777777">
      <w:pPr>
        <w:spacing w:after="0" w:line="240" w:lineRule="auto"/>
      </w:pPr>
      <w:r>
        <w:continuationSeparator/>
      </w:r>
    </w:p>
  </w:endnote>
  <w:endnote w:type="continuationNotice" w:id="1">
    <w:p w:rsidR="00322C8F" w:rsidRDefault="00322C8F" w14:paraId="117488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79FD72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3DA08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28474A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C8F" w:rsidP="00EE0FF7" w:rsidRDefault="00322C8F" w14:paraId="2A8B2A8B" w14:textId="77777777">
      <w:pPr>
        <w:spacing w:after="0" w:line="240" w:lineRule="auto"/>
      </w:pPr>
      <w:r>
        <w:separator/>
      </w:r>
    </w:p>
  </w:footnote>
  <w:footnote w:type="continuationSeparator" w:id="0">
    <w:p w:rsidR="00322C8F" w:rsidP="00EE0FF7" w:rsidRDefault="00322C8F" w14:paraId="70563196" w14:textId="77777777">
      <w:pPr>
        <w:spacing w:after="0" w:line="240" w:lineRule="auto"/>
      </w:pPr>
      <w:r>
        <w:continuationSeparator/>
      </w:r>
    </w:p>
  </w:footnote>
  <w:footnote w:type="continuationNotice" w:id="1">
    <w:p w:rsidR="00322C8F" w:rsidRDefault="00322C8F" w14:paraId="1D3769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0D6043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186FB9" w:rsidRDefault="009D2630" w14:paraId="27092AB4" w14:textId="16AEBB53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:rsidR="00787B58" w:rsidP="00787B58" w:rsidRDefault="00787B58" w14:paraId="12885369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20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:rsidRPr="00D452C1" w:rsidR="008D3791" w:rsidP="0065083B" w:rsidRDefault="008D3791" w14:paraId="1AF493BF" w14:textId="20B6BAD2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387858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A6EEE"/>
    <w:rsid w:val="000B1484"/>
    <w:rsid w:val="000E5429"/>
    <w:rsid w:val="000E5795"/>
    <w:rsid w:val="000EAC1F"/>
    <w:rsid w:val="001254B6"/>
    <w:rsid w:val="00133072"/>
    <w:rsid w:val="00186FB9"/>
    <w:rsid w:val="001D7B57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22C8F"/>
    <w:rsid w:val="00331FF2"/>
    <w:rsid w:val="0034493C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21CD"/>
    <w:rsid w:val="004E0B7C"/>
    <w:rsid w:val="004E3993"/>
    <w:rsid w:val="005115A2"/>
    <w:rsid w:val="00512A0F"/>
    <w:rsid w:val="0051401D"/>
    <w:rsid w:val="00514D93"/>
    <w:rsid w:val="00527DB9"/>
    <w:rsid w:val="005315D6"/>
    <w:rsid w:val="00542A97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309D"/>
    <w:rsid w:val="0062466A"/>
    <w:rsid w:val="00644252"/>
    <w:rsid w:val="0065083B"/>
    <w:rsid w:val="00675788"/>
    <w:rsid w:val="00680D28"/>
    <w:rsid w:val="00686B76"/>
    <w:rsid w:val="0069642D"/>
    <w:rsid w:val="006D294C"/>
    <w:rsid w:val="006F3708"/>
    <w:rsid w:val="0070011C"/>
    <w:rsid w:val="007268FF"/>
    <w:rsid w:val="0073522C"/>
    <w:rsid w:val="00751EBF"/>
    <w:rsid w:val="0078007C"/>
    <w:rsid w:val="00781AE1"/>
    <w:rsid w:val="00787B58"/>
    <w:rsid w:val="007B2161"/>
    <w:rsid w:val="007B4829"/>
    <w:rsid w:val="007D16D8"/>
    <w:rsid w:val="007D339B"/>
    <w:rsid w:val="007E4EDE"/>
    <w:rsid w:val="007F58BA"/>
    <w:rsid w:val="008201F0"/>
    <w:rsid w:val="008550B2"/>
    <w:rsid w:val="008571BF"/>
    <w:rsid w:val="008A00C0"/>
    <w:rsid w:val="008A779C"/>
    <w:rsid w:val="008B2E0B"/>
    <w:rsid w:val="008B3903"/>
    <w:rsid w:val="008D3791"/>
    <w:rsid w:val="008E32BE"/>
    <w:rsid w:val="008E5422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4C8F"/>
    <w:rsid w:val="00A837EF"/>
    <w:rsid w:val="00AC545C"/>
    <w:rsid w:val="00AE3F29"/>
    <w:rsid w:val="00B340DB"/>
    <w:rsid w:val="00B42784"/>
    <w:rsid w:val="00B96CAC"/>
    <w:rsid w:val="00BA748C"/>
    <w:rsid w:val="00BC77CB"/>
    <w:rsid w:val="00C12FE2"/>
    <w:rsid w:val="00C21893"/>
    <w:rsid w:val="00C75BD0"/>
    <w:rsid w:val="00C8575F"/>
    <w:rsid w:val="00C85B68"/>
    <w:rsid w:val="00CA3E54"/>
    <w:rsid w:val="00CD4FF0"/>
    <w:rsid w:val="00CF74A2"/>
    <w:rsid w:val="00D27A5B"/>
    <w:rsid w:val="00D452C1"/>
    <w:rsid w:val="00D51979"/>
    <w:rsid w:val="00D7209E"/>
    <w:rsid w:val="00D75D02"/>
    <w:rsid w:val="00D90ACA"/>
    <w:rsid w:val="00DA4588"/>
    <w:rsid w:val="00DB20C9"/>
    <w:rsid w:val="00DB50C1"/>
    <w:rsid w:val="00DC28C3"/>
    <w:rsid w:val="00DC4DA0"/>
    <w:rsid w:val="00DC6A1D"/>
    <w:rsid w:val="00DC6C64"/>
    <w:rsid w:val="00DD4B53"/>
    <w:rsid w:val="00DE1CCD"/>
    <w:rsid w:val="00DE4C98"/>
    <w:rsid w:val="00DE673B"/>
    <w:rsid w:val="00DF20AC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23523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16462C5"/>
    <w:rsid w:val="02A693EE"/>
    <w:rsid w:val="02F87AFC"/>
    <w:rsid w:val="03AC479E"/>
    <w:rsid w:val="0777FC60"/>
    <w:rsid w:val="0D115234"/>
    <w:rsid w:val="0E2C347A"/>
    <w:rsid w:val="0F9D8EF3"/>
    <w:rsid w:val="11264F52"/>
    <w:rsid w:val="13FC9C61"/>
    <w:rsid w:val="14330BF4"/>
    <w:rsid w:val="1740A226"/>
    <w:rsid w:val="17606B7A"/>
    <w:rsid w:val="1AADA48A"/>
    <w:rsid w:val="1D9C310D"/>
    <w:rsid w:val="1DDA56F7"/>
    <w:rsid w:val="1EDCBF05"/>
    <w:rsid w:val="215E4CBA"/>
    <w:rsid w:val="220375D7"/>
    <w:rsid w:val="22C66212"/>
    <w:rsid w:val="263D7C32"/>
    <w:rsid w:val="28708C5D"/>
    <w:rsid w:val="294F3B5C"/>
    <w:rsid w:val="29A1169C"/>
    <w:rsid w:val="2A5A2517"/>
    <w:rsid w:val="2F004E17"/>
    <w:rsid w:val="3249F19C"/>
    <w:rsid w:val="34B956A8"/>
    <w:rsid w:val="35FF87D7"/>
    <w:rsid w:val="36629D0A"/>
    <w:rsid w:val="38158326"/>
    <w:rsid w:val="394AA886"/>
    <w:rsid w:val="3C3E5A15"/>
    <w:rsid w:val="3EBF1FF7"/>
    <w:rsid w:val="40DEBBBF"/>
    <w:rsid w:val="41EEB189"/>
    <w:rsid w:val="431BB5B4"/>
    <w:rsid w:val="444BFF09"/>
    <w:rsid w:val="4454AEC6"/>
    <w:rsid w:val="4D38AA12"/>
    <w:rsid w:val="4E66AC37"/>
    <w:rsid w:val="4E878074"/>
    <w:rsid w:val="50BC70E9"/>
    <w:rsid w:val="5360B98A"/>
    <w:rsid w:val="54EB7D79"/>
    <w:rsid w:val="55E5AD3A"/>
    <w:rsid w:val="57544096"/>
    <w:rsid w:val="5C8B0CF6"/>
    <w:rsid w:val="627B727A"/>
    <w:rsid w:val="62AE12B6"/>
    <w:rsid w:val="62EFF50E"/>
    <w:rsid w:val="640385BD"/>
    <w:rsid w:val="657C8669"/>
    <w:rsid w:val="66C75619"/>
    <w:rsid w:val="686749A0"/>
    <w:rsid w:val="6A96D8A8"/>
    <w:rsid w:val="6D291096"/>
    <w:rsid w:val="6EB600A8"/>
    <w:rsid w:val="6F619DA4"/>
    <w:rsid w:val="71922242"/>
    <w:rsid w:val="720D1263"/>
    <w:rsid w:val="736D3676"/>
    <w:rsid w:val="74B5EF87"/>
    <w:rsid w:val="78BA0A2B"/>
    <w:rsid w:val="78C78D89"/>
    <w:rsid w:val="7B877C7E"/>
    <w:rsid w:val="7D7D25B5"/>
    <w:rsid w:val="7DC5BAC4"/>
    <w:rsid w:val="7DCD7979"/>
    <w:rsid w:val="7F49A195"/>
    <w:rsid w:val="7FF9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4c14b91442c840a2b4e8d5c69d40a44b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0e2cc97856b7fa551b01aa8e1a642000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62092-BF35-4C50-9B9B-E846117F36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Aysha  Aqarbeh</cp:lastModifiedBy>
  <cp:revision>52</cp:revision>
  <dcterms:created xsi:type="dcterms:W3CDTF">2024-09-05T08:47:00Z</dcterms:created>
  <dcterms:modified xsi:type="dcterms:W3CDTF">2025-11-13T04:57:13Z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